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FE" w:rsidRPr="00B817F0" w:rsidRDefault="002A59FE" w:rsidP="002A59F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2A59FE" w:rsidRPr="00B817F0" w:rsidRDefault="002A59FE" w:rsidP="002A59F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E 55</w:t>
      </w:r>
    </w:p>
    <w:p w:rsidR="002A59FE" w:rsidRDefault="002A59FE" w:rsidP="002A59FE">
      <w:pPr>
        <w:spacing w:after="0"/>
      </w:pPr>
    </w:p>
    <w:p w:rsidR="002A59FE" w:rsidRPr="0024142E" w:rsidRDefault="002A59FE" w:rsidP="002A59FE">
      <w:pPr>
        <w:spacing w:after="0"/>
        <w:rPr>
          <w:sz w:val="20"/>
          <w:szCs w:val="20"/>
        </w:rPr>
      </w:pPr>
      <w:r w:rsidRPr="00587E83">
        <w:rPr>
          <w:b/>
          <w:sz w:val="20"/>
          <w:szCs w:val="20"/>
        </w:rPr>
        <w:t>ALUKON-Rolltor</w:t>
      </w:r>
      <w:r w:rsidRPr="0024142E">
        <w:rPr>
          <w:sz w:val="20"/>
          <w:szCs w:val="20"/>
        </w:rPr>
        <w:t xml:space="preserve">, bestehend aus einem rollgeformten 45° </w:t>
      </w:r>
      <w:r>
        <w:rPr>
          <w:sz w:val="20"/>
          <w:szCs w:val="20"/>
        </w:rPr>
        <w:t xml:space="preserve">schrägem </w:t>
      </w:r>
      <w:r w:rsidRPr="0024142E">
        <w:rPr>
          <w:sz w:val="20"/>
          <w:szCs w:val="20"/>
        </w:rPr>
        <w:t>Aluminiumkasten mit Scharnierverbindung, allseitig geschlossen, Oberfläche einbrennlackiert, 45° Druckgussblendenkappe, Einlaufrollen, verzinkter 70 mm Stahl-Acht-Kantwelle mit Kunststoff-Aufsteckringen inkl. Abrollsicherung mit elektrischer Abschaltung. Kastengröße wie erforderlich oder entsprechend der gewählten Kastengröße.</w:t>
      </w:r>
    </w:p>
    <w:p w:rsidR="002A59FE" w:rsidRDefault="002A59FE" w:rsidP="002A59FE">
      <w:pPr>
        <w:spacing w:after="0"/>
        <w:rPr>
          <w:sz w:val="20"/>
          <w:szCs w:val="20"/>
        </w:rPr>
      </w:pPr>
    </w:p>
    <w:p w:rsidR="002A59FE" w:rsidRPr="00587E83" w:rsidRDefault="002A59FE" w:rsidP="002A59FE">
      <w:pPr>
        <w:spacing w:after="0"/>
        <w:rPr>
          <w:b/>
          <w:sz w:val="20"/>
          <w:szCs w:val="20"/>
        </w:rPr>
      </w:pPr>
      <w:r w:rsidRPr="00587E83">
        <w:rPr>
          <w:b/>
          <w:sz w:val="20"/>
          <w:szCs w:val="20"/>
        </w:rPr>
        <w:t>Kastengröße: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230er Kasten (230 x 232 mm – max. Elementhöhe: 220 cm)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254er Kasten (253 x 254 mm – max. Elementhöhe: 240 cm)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300er Kasten (303 x 300 mm – max. Elementhöhe: 260 cm)</w:t>
      </w:r>
    </w:p>
    <w:p w:rsidR="002A59FE" w:rsidRPr="0024142E" w:rsidRDefault="002A59FE" w:rsidP="002A59FE">
      <w:pPr>
        <w:spacing w:after="0"/>
        <w:rPr>
          <w:sz w:val="20"/>
          <w:szCs w:val="20"/>
        </w:rPr>
      </w:pPr>
    </w:p>
    <w:p w:rsidR="002A59FE" w:rsidRPr="0024142E" w:rsidRDefault="002A59FE" w:rsidP="002A59FE">
      <w:pPr>
        <w:spacing w:after="0"/>
        <w:rPr>
          <w:sz w:val="20"/>
          <w:szCs w:val="20"/>
        </w:rPr>
      </w:pPr>
      <w:r w:rsidRPr="00587E83">
        <w:rPr>
          <w:b/>
          <w:sz w:val="20"/>
          <w:szCs w:val="20"/>
        </w:rPr>
        <w:t>ALUKON Führungsschiene</w:t>
      </w:r>
      <w:r w:rsidRPr="0024142E">
        <w:rPr>
          <w:sz w:val="20"/>
          <w:szCs w:val="20"/>
        </w:rPr>
        <w:t>, bestehend aus stranggepresstem Aluminium, mit integrierten Hart-PVC-</w:t>
      </w:r>
      <w:proofErr w:type="spellStart"/>
      <w:r w:rsidRPr="0024142E">
        <w:rPr>
          <w:sz w:val="20"/>
          <w:szCs w:val="20"/>
        </w:rPr>
        <w:t>Kedereinlagen</w:t>
      </w:r>
      <w:proofErr w:type="spellEnd"/>
      <w:r w:rsidRPr="0024142E">
        <w:rPr>
          <w:sz w:val="20"/>
          <w:szCs w:val="20"/>
        </w:rPr>
        <w:t xml:space="preserve"> und integrierter Bürste, trichterförmig aufgebogen. Führungsschiene an Kastengröße angepasst.</w:t>
      </w:r>
    </w:p>
    <w:p w:rsidR="002A59FE" w:rsidRPr="0024142E" w:rsidRDefault="002A59FE" w:rsidP="002A59FE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GTF 75 für Kastengröße 230 (75 x 27 mm)</w:t>
      </w:r>
    </w:p>
    <w:p w:rsidR="002A59FE" w:rsidRPr="0024142E" w:rsidRDefault="002A59FE" w:rsidP="002A59FE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GTF 750 für Kastengröße 254</w:t>
      </w:r>
      <w:r>
        <w:rPr>
          <w:sz w:val="20"/>
          <w:szCs w:val="20"/>
        </w:rPr>
        <w:t xml:space="preserve"> und 300 </w:t>
      </w:r>
      <w:r w:rsidRPr="0024142E">
        <w:rPr>
          <w:sz w:val="20"/>
          <w:szCs w:val="20"/>
        </w:rPr>
        <w:t>(75 x 27,5 mm)</w:t>
      </w:r>
    </w:p>
    <w:p w:rsidR="002A59FE" w:rsidRPr="0024142E" w:rsidRDefault="002A59FE" w:rsidP="002A59FE">
      <w:pPr>
        <w:spacing w:after="0"/>
        <w:rPr>
          <w:sz w:val="20"/>
          <w:szCs w:val="20"/>
        </w:rPr>
      </w:pPr>
    </w:p>
    <w:p w:rsidR="002A59FE" w:rsidRPr="0024142E" w:rsidRDefault="002A59FE" w:rsidP="002A59FE">
      <w:pPr>
        <w:spacing w:after="0"/>
        <w:rPr>
          <w:sz w:val="20"/>
          <w:szCs w:val="20"/>
        </w:rPr>
      </w:pPr>
      <w:r w:rsidRPr="00587E83">
        <w:rPr>
          <w:b/>
          <w:sz w:val="20"/>
          <w:szCs w:val="20"/>
        </w:rPr>
        <w:t>ALUKON Rolltorpanzer E 55</w:t>
      </w:r>
      <w:r w:rsidRPr="0024142E">
        <w:rPr>
          <w:sz w:val="20"/>
          <w:szCs w:val="20"/>
        </w:rPr>
        <w:t xml:space="preserve">, bestehend aus </w:t>
      </w:r>
      <w:r>
        <w:rPr>
          <w:sz w:val="20"/>
          <w:szCs w:val="20"/>
        </w:rPr>
        <w:t>stranggepressten</w:t>
      </w:r>
      <w:r w:rsidRPr="0024142E">
        <w:rPr>
          <w:sz w:val="20"/>
          <w:szCs w:val="20"/>
        </w:rPr>
        <w:t xml:space="preserve"> </w:t>
      </w:r>
      <w:r>
        <w:rPr>
          <w:sz w:val="20"/>
          <w:szCs w:val="20"/>
        </w:rPr>
        <w:t>Hohlkammerprofilen</w:t>
      </w:r>
      <w:r w:rsidRPr="0024142E">
        <w:rPr>
          <w:sz w:val="20"/>
          <w:szCs w:val="20"/>
        </w:rPr>
        <w:t xml:space="preserve"> mit </w:t>
      </w:r>
      <w:r w:rsidR="00587E83">
        <w:rPr>
          <w:sz w:val="20"/>
          <w:szCs w:val="20"/>
        </w:rPr>
        <w:t>Stru</w:t>
      </w:r>
      <w:r>
        <w:rPr>
          <w:sz w:val="20"/>
          <w:szCs w:val="20"/>
        </w:rPr>
        <w:t>kturl</w:t>
      </w:r>
      <w:r w:rsidRPr="0024142E">
        <w:rPr>
          <w:sz w:val="20"/>
          <w:szCs w:val="20"/>
        </w:rPr>
        <w:t>ackbeschi</w:t>
      </w:r>
      <w:r>
        <w:rPr>
          <w:sz w:val="20"/>
          <w:szCs w:val="20"/>
        </w:rPr>
        <w:t>ch</w:t>
      </w:r>
      <w:r w:rsidRPr="0024142E">
        <w:rPr>
          <w:sz w:val="20"/>
          <w:szCs w:val="20"/>
        </w:rPr>
        <w:t>tung. Alle Roll</w:t>
      </w:r>
      <w:r>
        <w:rPr>
          <w:sz w:val="20"/>
          <w:szCs w:val="20"/>
        </w:rPr>
        <w:t>l</w:t>
      </w:r>
      <w:r w:rsidRPr="0024142E">
        <w:rPr>
          <w:sz w:val="20"/>
          <w:szCs w:val="20"/>
        </w:rPr>
        <w:t>adenprofile sind standardmäßig arretiert.</w:t>
      </w:r>
    </w:p>
    <w:p w:rsidR="002A59FE" w:rsidRDefault="002A59FE" w:rsidP="002A59FE">
      <w:pPr>
        <w:spacing w:after="0"/>
        <w:rPr>
          <w:sz w:val="20"/>
          <w:szCs w:val="20"/>
        </w:rPr>
      </w:pPr>
      <w:r w:rsidRPr="0024142E">
        <w:rPr>
          <w:sz w:val="20"/>
          <w:szCs w:val="20"/>
        </w:rPr>
        <w:t>(Profildeckbreite: 55</w:t>
      </w:r>
      <w:r>
        <w:rPr>
          <w:sz w:val="20"/>
          <w:szCs w:val="20"/>
        </w:rPr>
        <w:t>,6</w:t>
      </w:r>
      <w:r w:rsidRPr="0024142E">
        <w:rPr>
          <w:sz w:val="20"/>
          <w:szCs w:val="20"/>
        </w:rPr>
        <w:t xml:space="preserve"> mm, Profilstärke: 14</w:t>
      </w:r>
      <w:r>
        <w:rPr>
          <w:sz w:val="20"/>
          <w:szCs w:val="20"/>
        </w:rPr>
        <w:t>,1</w:t>
      </w:r>
      <w:r w:rsidRPr="0024142E">
        <w:rPr>
          <w:sz w:val="20"/>
          <w:szCs w:val="20"/>
        </w:rPr>
        <w:t xml:space="preserve"> mm, max. Breite</w:t>
      </w:r>
      <w:r>
        <w:rPr>
          <w:sz w:val="20"/>
          <w:szCs w:val="20"/>
        </w:rPr>
        <w:t>: 32</w:t>
      </w:r>
      <w:r w:rsidRPr="0024142E">
        <w:rPr>
          <w:sz w:val="20"/>
          <w:szCs w:val="20"/>
        </w:rPr>
        <w:t>0 cm, max. Höhe</w:t>
      </w:r>
      <w:r>
        <w:rPr>
          <w:sz w:val="20"/>
          <w:szCs w:val="20"/>
        </w:rPr>
        <w:t>:</w:t>
      </w:r>
      <w:r w:rsidRPr="0024142E">
        <w:rPr>
          <w:sz w:val="20"/>
          <w:szCs w:val="20"/>
        </w:rPr>
        <w:t xml:space="preserve"> 260 cm, max. Fläche</w:t>
      </w:r>
      <w:r>
        <w:rPr>
          <w:sz w:val="20"/>
          <w:szCs w:val="20"/>
        </w:rPr>
        <w:t>: 7</w:t>
      </w:r>
      <w:r w:rsidRPr="0024142E">
        <w:rPr>
          <w:sz w:val="20"/>
          <w:szCs w:val="20"/>
        </w:rPr>
        <w:t xml:space="preserve"> m²)</w:t>
      </w:r>
    </w:p>
    <w:p w:rsidR="002A59FE" w:rsidRDefault="002A59FE" w:rsidP="002A59FE">
      <w:pPr>
        <w:spacing w:after="0"/>
        <w:rPr>
          <w:sz w:val="20"/>
          <w:szCs w:val="20"/>
        </w:rPr>
      </w:pPr>
    </w:p>
    <w:p w:rsidR="002A59FE" w:rsidRDefault="002A59FE" w:rsidP="002A59FE">
      <w:pPr>
        <w:spacing w:after="0"/>
        <w:rPr>
          <w:sz w:val="20"/>
          <w:szCs w:val="20"/>
        </w:rPr>
      </w:pPr>
      <w:r w:rsidRPr="00587E83">
        <w:rPr>
          <w:b/>
          <w:sz w:val="20"/>
          <w:szCs w:val="20"/>
        </w:rPr>
        <w:t>ALUKON Schlussleiste SL NG</w:t>
      </w:r>
      <w:r>
        <w:rPr>
          <w:sz w:val="20"/>
          <w:szCs w:val="20"/>
        </w:rPr>
        <w:t>, bestehend aus stranggepresstem Aluminium, passend zur Panzerfarbe pulverbeschichtet, mit Nut für PVC-Abschlussprofil oder Profil für Unterschienenabschaltung.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>(Profildeckbreite: 50 mm, Profilstärke: 12 mm)</w:t>
      </w:r>
    </w:p>
    <w:p w:rsidR="002A59FE" w:rsidRDefault="002A59FE" w:rsidP="002A59FE">
      <w:pPr>
        <w:spacing w:after="0"/>
        <w:rPr>
          <w:sz w:val="20"/>
          <w:szCs w:val="20"/>
        </w:rPr>
      </w:pPr>
    </w:p>
    <w:p w:rsidR="002A59FE" w:rsidRPr="00587E83" w:rsidRDefault="002A59FE" w:rsidP="002A59FE">
      <w:pPr>
        <w:spacing w:after="0"/>
        <w:rPr>
          <w:b/>
          <w:sz w:val="20"/>
          <w:szCs w:val="20"/>
        </w:rPr>
      </w:pPr>
      <w:r w:rsidRPr="00587E83">
        <w:rPr>
          <w:b/>
          <w:sz w:val="20"/>
          <w:szCs w:val="20"/>
        </w:rPr>
        <w:t>Bedienung: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Totmannsteuerung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Nr.1 (Rolltorsteuerung, 2-Kanal Handsender, Sicherheitskontaktleiste OSE, Anschlusspaket)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Nr.2 (Sicherheitspaket Nr.1 + Durchfahrtslichtschranke)</w:t>
      </w:r>
    </w:p>
    <w:p w:rsidR="002A59FE" w:rsidRDefault="002A59FE" w:rsidP="002A59F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</w:t>
      </w:r>
      <w:r w:rsidRPr="006A7409">
        <w:rPr>
          <w:sz w:val="20"/>
          <w:szCs w:val="20"/>
        </w:rPr>
        <w:t>Sicherheitspaket Nr.3 (Sicherheitspaket Nr.1 + Lichtschrankenmodul und Einweglichtschranke)</w:t>
      </w:r>
    </w:p>
    <w:p w:rsidR="002A59FE" w:rsidRDefault="002A59FE" w:rsidP="002A59FE">
      <w:pPr>
        <w:spacing w:after="0"/>
        <w:rPr>
          <w:sz w:val="20"/>
          <w:szCs w:val="20"/>
        </w:rPr>
      </w:pPr>
    </w:p>
    <w:p w:rsidR="0015252F" w:rsidRPr="0049077D" w:rsidRDefault="0015252F" w:rsidP="0015252F">
      <w:pPr>
        <w:spacing w:after="0"/>
        <w:rPr>
          <w:b/>
          <w:sz w:val="20"/>
          <w:szCs w:val="20"/>
        </w:rPr>
      </w:pPr>
      <w:r w:rsidRPr="0049077D">
        <w:rPr>
          <w:b/>
          <w:sz w:val="20"/>
          <w:szCs w:val="20"/>
        </w:rPr>
        <w:t>Zusatzausstattung:</w:t>
      </w: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Schallschutzpaket</w:t>
      </w: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Hochschiebesicherung</w:t>
      </w:r>
    </w:p>
    <w:p w:rsidR="0015252F" w:rsidRDefault="0015252F" w:rsidP="0015252F">
      <w:pPr>
        <w:spacing w:after="0"/>
        <w:rPr>
          <w:sz w:val="20"/>
          <w:szCs w:val="20"/>
        </w:rPr>
      </w:pP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1</w:t>
      </w: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NHK-Bedienung 2 (am Kasten abschließbar)</w:t>
      </w: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3 (abschließbar für </w:t>
      </w:r>
      <w:proofErr w:type="spellStart"/>
      <w:r>
        <w:rPr>
          <w:sz w:val="20"/>
          <w:szCs w:val="20"/>
        </w:rPr>
        <w:t>Rechtsrollertore</w:t>
      </w:r>
      <w:proofErr w:type="spellEnd"/>
      <w:r>
        <w:rPr>
          <w:sz w:val="20"/>
          <w:szCs w:val="20"/>
        </w:rPr>
        <w:t>)</w:t>
      </w:r>
    </w:p>
    <w:p w:rsidR="0015252F" w:rsidRDefault="0015252F" w:rsidP="0015252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[ ] NHK-Bedienung 4 (abschließbar für </w:t>
      </w:r>
      <w:proofErr w:type="spellStart"/>
      <w:r>
        <w:rPr>
          <w:sz w:val="20"/>
          <w:szCs w:val="20"/>
        </w:rPr>
        <w:t>Linksrollertore</w:t>
      </w:r>
      <w:proofErr w:type="spellEnd"/>
      <w:r>
        <w:rPr>
          <w:sz w:val="20"/>
          <w:szCs w:val="20"/>
        </w:rPr>
        <w:t>)</w:t>
      </w: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Default="0015252F" w:rsidP="002A59FE">
      <w:pPr>
        <w:spacing w:after="0"/>
        <w:rPr>
          <w:sz w:val="20"/>
          <w:szCs w:val="20"/>
        </w:rPr>
      </w:pPr>
    </w:p>
    <w:p w:rsidR="0015252F" w:rsidRPr="00B817F0" w:rsidRDefault="0015252F" w:rsidP="0015252F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15252F" w:rsidRPr="00B817F0" w:rsidRDefault="0015252F" w:rsidP="0015252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Rolltor – E 55</w:t>
      </w:r>
    </w:p>
    <w:p w:rsidR="0015252F" w:rsidRDefault="0015252F" w:rsidP="0015252F">
      <w:pPr>
        <w:spacing w:after="0"/>
      </w:pPr>
    </w:p>
    <w:p w:rsidR="002A59FE" w:rsidRDefault="002A59FE" w:rsidP="002A59FE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2A59FE" w:rsidRDefault="002A59FE" w:rsidP="002A59FE">
      <w:pPr>
        <w:spacing w:after="0"/>
        <w:rPr>
          <w:sz w:val="20"/>
          <w:szCs w:val="20"/>
        </w:rPr>
      </w:pPr>
    </w:p>
    <w:p w:rsidR="002A59FE" w:rsidRDefault="002A59FE" w:rsidP="002A59FE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2A59FE" w:rsidRDefault="002A59FE" w:rsidP="002A59FE">
      <w:pPr>
        <w:spacing w:after="0"/>
        <w:rPr>
          <w:b/>
          <w:sz w:val="20"/>
          <w:szCs w:val="20"/>
        </w:rPr>
      </w:pPr>
    </w:p>
    <w:p w:rsidR="002A59FE" w:rsidRPr="007E7EC7" w:rsidRDefault="002A59FE" w:rsidP="002A59F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2A59FE" w:rsidRDefault="002A59FE" w:rsidP="002A59FE">
      <w:pPr>
        <w:spacing w:after="0"/>
        <w:rPr>
          <w:b/>
          <w:sz w:val="20"/>
          <w:szCs w:val="20"/>
        </w:rPr>
      </w:pPr>
    </w:p>
    <w:p w:rsidR="002A59FE" w:rsidRPr="00DF0D45" w:rsidRDefault="002A59FE" w:rsidP="002A59FE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DF0D45">
        <w:rPr>
          <w:color w:val="A6A6A6" w:themeColor="background1" w:themeShade="A6"/>
          <w:sz w:val="20"/>
          <w:szCs w:val="20"/>
        </w:rPr>
        <w:t>[ ] = Zutreffendes bitte ankreuzen</w:t>
      </w:r>
    </w:p>
    <w:p w:rsidR="002A59FE" w:rsidRPr="00DF0D45" w:rsidRDefault="002A59FE" w:rsidP="002A59FE">
      <w:pPr>
        <w:spacing w:after="0"/>
        <w:rPr>
          <w:sz w:val="20"/>
          <w:szCs w:val="20"/>
        </w:rPr>
      </w:pPr>
    </w:p>
    <w:p w:rsidR="002A59FE" w:rsidRPr="009D3DA9" w:rsidRDefault="002A59FE" w:rsidP="002A59FE">
      <w:pPr>
        <w:spacing w:after="0"/>
        <w:ind w:left="6372"/>
        <w:rPr>
          <w:sz w:val="20"/>
          <w:szCs w:val="20"/>
          <w:u w:val="single"/>
        </w:rPr>
      </w:pPr>
      <w:r w:rsidRPr="009D3DA9">
        <w:rPr>
          <w:sz w:val="20"/>
          <w:szCs w:val="20"/>
          <w:u w:val="single"/>
        </w:rPr>
        <w:t>Liefernachweis:</w:t>
      </w:r>
    </w:p>
    <w:p w:rsidR="002A59FE" w:rsidRPr="009D3DA9" w:rsidRDefault="002A59FE" w:rsidP="002A59FE">
      <w:pPr>
        <w:spacing w:after="0"/>
        <w:ind w:left="5664" w:firstLine="708"/>
        <w:rPr>
          <w:sz w:val="20"/>
          <w:szCs w:val="20"/>
        </w:rPr>
      </w:pPr>
      <w:r w:rsidRPr="009D3DA9">
        <w:rPr>
          <w:sz w:val="20"/>
          <w:szCs w:val="20"/>
        </w:rPr>
        <w:t>ALUKON KG</w:t>
      </w:r>
    </w:p>
    <w:p w:rsidR="002A59FE" w:rsidRPr="009D3DA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proofErr w:type="spellStart"/>
      <w:r w:rsidRPr="009D3DA9">
        <w:rPr>
          <w:sz w:val="20"/>
          <w:szCs w:val="20"/>
        </w:rPr>
        <w:t>Münchberger</w:t>
      </w:r>
      <w:proofErr w:type="spellEnd"/>
      <w:r w:rsidRPr="009D3DA9">
        <w:rPr>
          <w:sz w:val="20"/>
          <w:szCs w:val="20"/>
        </w:rPr>
        <w:t xml:space="preserve"> Straße 31</w:t>
      </w:r>
    </w:p>
    <w:p w:rsidR="002A59FE" w:rsidRPr="009D3DA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 xml:space="preserve">D-95176 </w:t>
      </w:r>
      <w:proofErr w:type="spellStart"/>
      <w:r w:rsidRPr="009D3DA9">
        <w:rPr>
          <w:sz w:val="20"/>
          <w:szCs w:val="20"/>
        </w:rPr>
        <w:t>Konradsreuth</w:t>
      </w:r>
      <w:proofErr w:type="spellEnd"/>
    </w:p>
    <w:p w:rsidR="002A59FE" w:rsidRPr="009D3DA9" w:rsidRDefault="002A59FE" w:rsidP="002A59FE">
      <w:pPr>
        <w:spacing w:after="0"/>
        <w:rPr>
          <w:sz w:val="20"/>
          <w:szCs w:val="20"/>
        </w:rPr>
      </w:pPr>
    </w:p>
    <w:p w:rsidR="002A59FE" w:rsidRPr="009D3DA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Telefon: +49 (0) 92 92 950-0</w:t>
      </w:r>
    </w:p>
    <w:p w:rsidR="002A59FE" w:rsidRPr="009D3DA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bookmarkStart w:id="0" w:name="_GoBack"/>
      <w:bookmarkEnd w:id="0"/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Telefax: +49 (0) 92 92 950-290</w:t>
      </w:r>
    </w:p>
    <w:p w:rsidR="002A59FE" w:rsidRPr="009D3DA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E-Mail: info@alukon.com</w:t>
      </w:r>
    </w:p>
    <w:p w:rsidR="002A59FE" w:rsidRPr="006A7409" w:rsidRDefault="002A59FE" w:rsidP="002A59FE">
      <w:pPr>
        <w:spacing w:after="0"/>
        <w:rPr>
          <w:sz w:val="20"/>
          <w:szCs w:val="20"/>
        </w:rPr>
      </w:pP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</w:r>
      <w:r w:rsidRPr="009D3DA9">
        <w:rPr>
          <w:sz w:val="20"/>
          <w:szCs w:val="20"/>
        </w:rPr>
        <w:tab/>
        <w:t>Internet: www.alukon.com</w:t>
      </w:r>
    </w:p>
    <w:p w:rsidR="004C4B36" w:rsidRDefault="004C4B36"/>
    <w:sectPr w:rsidR="004C4B36" w:rsidSect="006A7409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5252F">
      <w:pPr>
        <w:spacing w:after="0" w:line="240" w:lineRule="auto"/>
      </w:pPr>
      <w:r>
        <w:separator/>
      </w:r>
    </w:p>
  </w:endnote>
  <w:endnote w:type="continuationSeparator" w:id="0">
    <w:p w:rsidR="00000000" w:rsidRDefault="0015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409" w:rsidRDefault="00587E83" w:rsidP="0015252F">
    <w:pPr>
      <w:pStyle w:val="Fuzeile"/>
      <w:jc w:val="right"/>
    </w:pPr>
    <w:r>
      <w:rPr>
        <w:sz w:val="16"/>
        <w:szCs w:val="16"/>
      </w:rPr>
      <w:t>Technische Änderungen vorbehalten. Keine Haftung für Druckfehler. Stand 24.05.2016</w:t>
    </w:r>
    <w:r w:rsidR="0015252F">
      <w:rPr>
        <w:sz w:val="16"/>
        <w:szCs w:val="16"/>
      </w:rPr>
      <w:tab/>
    </w:r>
    <w:r w:rsidR="0015252F">
      <w:rPr>
        <w:sz w:val="16"/>
        <w:szCs w:val="16"/>
      </w:rPr>
      <w:tab/>
    </w:r>
    <w:sdt>
      <w:sdtPr>
        <w:id w:val="1546339341"/>
        <w:docPartObj>
          <w:docPartGallery w:val="Page Numbers (Bottom of Page)"/>
          <w:docPartUnique/>
        </w:docPartObj>
      </w:sdtPr>
      <w:sdtContent>
        <w:r w:rsidR="0015252F">
          <w:t xml:space="preserve">Seite | </w:t>
        </w:r>
        <w:r w:rsidR="0015252F">
          <w:fldChar w:fldCharType="begin"/>
        </w:r>
        <w:r w:rsidR="0015252F">
          <w:instrText>PAGE   \* MERGEFORMAT</w:instrText>
        </w:r>
        <w:r w:rsidR="0015252F">
          <w:fldChar w:fldCharType="separate"/>
        </w:r>
        <w:r w:rsidR="0015252F">
          <w:rPr>
            <w:noProof/>
          </w:rPr>
          <w:t>2</w:t>
        </w:r>
        <w:r w:rsidR="0015252F">
          <w:fldChar w:fldCharType="end"/>
        </w:r>
        <w:r w:rsidR="0015252F"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5252F">
      <w:pPr>
        <w:spacing w:after="0" w:line="240" w:lineRule="auto"/>
      </w:pPr>
      <w:r>
        <w:separator/>
      </w:r>
    </w:p>
  </w:footnote>
  <w:footnote w:type="continuationSeparator" w:id="0">
    <w:p w:rsidR="00000000" w:rsidRDefault="00152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FE"/>
    <w:rsid w:val="0015252F"/>
    <w:rsid w:val="002A59FE"/>
    <w:rsid w:val="004C4B36"/>
    <w:rsid w:val="0058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59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A5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9FE"/>
  </w:style>
  <w:style w:type="paragraph" w:styleId="Kopfzeile">
    <w:name w:val="header"/>
    <w:basedOn w:val="Standard"/>
    <w:link w:val="KopfzeileZchn"/>
    <w:uiPriority w:val="99"/>
    <w:unhideWhenUsed/>
    <w:rsid w:val="0015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5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59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2A5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9FE"/>
  </w:style>
  <w:style w:type="paragraph" w:styleId="Kopfzeile">
    <w:name w:val="header"/>
    <w:basedOn w:val="Standard"/>
    <w:link w:val="KopfzeileZchn"/>
    <w:uiPriority w:val="99"/>
    <w:unhideWhenUsed/>
    <w:rsid w:val="00152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2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2240</Characters>
  <Application>Microsoft Office Word</Application>
  <DocSecurity>0</DocSecurity>
  <Lines>18</Lines>
  <Paragraphs>5</Paragraphs>
  <ScaleCrop>false</ScaleCrop>
  <Company>Alukon GmbH &amp; Co. KG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2016-11-23T09:18:00Z</dcterms:created>
  <dcterms:modified xsi:type="dcterms:W3CDTF">2016-11-23T13:06:00Z</dcterms:modified>
</cp:coreProperties>
</file>