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5C" w:rsidRPr="00B817F0" w:rsidRDefault="00700B5C" w:rsidP="00700B5C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700B5C" w:rsidRPr="00B817F0" w:rsidRDefault="00F21E19" w:rsidP="00700B5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700B5C">
        <w:rPr>
          <w:sz w:val="20"/>
          <w:szCs w:val="20"/>
        </w:rPr>
        <w:t>Maxirollladen</w:t>
      </w:r>
      <w:r w:rsidR="00700B5C" w:rsidRPr="00B817F0">
        <w:rPr>
          <w:sz w:val="20"/>
          <w:szCs w:val="20"/>
        </w:rPr>
        <w:t xml:space="preserve"> – </w:t>
      </w:r>
      <w:r w:rsidR="00700B5C">
        <w:rPr>
          <w:sz w:val="20"/>
          <w:szCs w:val="20"/>
        </w:rPr>
        <w:t>stranggepresster 9</w:t>
      </w:r>
      <w:r w:rsidR="00700B5C" w:rsidRPr="00B817F0">
        <w:rPr>
          <w:sz w:val="20"/>
          <w:szCs w:val="20"/>
        </w:rPr>
        <w:t xml:space="preserve">0° </w:t>
      </w:r>
      <w:r w:rsidR="00700B5C">
        <w:rPr>
          <w:sz w:val="20"/>
          <w:szCs w:val="20"/>
        </w:rPr>
        <w:t>Putzträgerk</w:t>
      </w:r>
      <w:r w:rsidR="00700B5C" w:rsidRPr="00B817F0">
        <w:rPr>
          <w:sz w:val="20"/>
          <w:szCs w:val="20"/>
        </w:rPr>
        <w:t xml:space="preserve">asten – </w:t>
      </w:r>
      <w:r w:rsidR="00E12352">
        <w:rPr>
          <w:sz w:val="20"/>
          <w:szCs w:val="20"/>
        </w:rPr>
        <w:t>mit integriertem</w:t>
      </w:r>
      <w:r w:rsidR="00700B5C" w:rsidRPr="00B817F0">
        <w:rPr>
          <w:sz w:val="20"/>
          <w:szCs w:val="20"/>
        </w:rPr>
        <w:t xml:space="preserve"> Insektenschutz</w:t>
      </w:r>
    </w:p>
    <w:p w:rsidR="00700B5C" w:rsidRDefault="00700B5C" w:rsidP="00700B5C">
      <w:pPr>
        <w:spacing w:after="0"/>
        <w:rPr>
          <w:sz w:val="20"/>
          <w:szCs w:val="20"/>
        </w:rPr>
      </w:pPr>
    </w:p>
    <w:p w:rsidR="00DB6450" w:rsidRDefault="00700B5C" w:rsidP="00DB6450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F21E19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1D1EB9">
        <w:rPr>
          <w:sz w:val="20"/>
          <w:szCs w:val="20"/>
        </w:rPr>
        <w:t xml:space="preserve">, 90° </w:t>
      </w:r>
      <w:r>
        <w:rPr>
          <w:sz w:val="20"/>
          <w:szCs w:val="20"/>
        </w:rPr>
        <w:t>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stranggepresstem</w:t>
      </w:r>
      <w:r w:rsidRPr="001643DC">
        <w:rPr>
          <w:sz w:val="20"/>
          <w:szCs w:val="20"/>
        </w:rPr>
        <w:t xml:space="preserve"> Aluminium, Revision </w:t>
      </w:r>
      <w:r>
        <w:rPr>
          <w:sz w:val="20"/>
          <w:szCs w:val="20"/>
        </w:rPr>
        <w:t>unten</w:t>
      </w:r>
      <w:r w:rsidRPr="001643DC">
        <w:rPr>
          <w:sz w:val="20"/>
          <w:szCs w:val="20"/>
        </w:rPr>
        <w:t xml:space="preserve">, Oberfläche einbrennlackiert, </w:t>
      </w:r>
      <w:r w:rsidR="00A976DD">
        <w:rPr>
          <w:sz w:val="20"/>
          <w:szCs w:val="20"/>
        </w:rPr>
        <w:t xml:space="preserve">mit </w:t>
      </w:r>
      <w:proofErr w:type="spellStart"/>
      <w:r w:rsidR="00A976DD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A976DD">
        <w:rPr>
          <w:sz w:val="20"/>
          <w:szCs w:val="20"/>
        </w:rPr>
        <w:t>tstoff, 60</w:t>
      </w:r>
      <w:r w:rsidR="001D1EB9">
        <w:rPr>
          <w:sz w:val="20"/>
          <w:szCs w:val="20"/>
        </w:rPr>
        <w:t xml:space="preserve"> </w:t>
      </w:r>
      <w:r w:rsidR="00A976DD">
        <w:rPr>
          <w:sz w:val="20"/>
          <w:szCs w:val="20"/>
        </w:rPr>
        <w:t>mm verzinkte Stahl-</w:t>
      </w:r>
      <w:proofErr w:type="spellStart"/>
      <w:r w:rsidR="00A976DD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</w:t>
      </w:r>
      <w:r w:rsidR="00BB20E5">
        <w:rPr>
          <w:sz w:val="20"/>
          <w:szCs w:val="20"/>
        </w:rPr>
        <w:t>l KAP 6/8 (Ausladung 8,5 mm) oder</w:t>
      </w:r>
      <w:r>
        <w:rPr>
          <w:sz w:val="20"/>
          <w:szCs w:val="20"/>
        </w:rPr>
        <w:t xml:space="preserve"> optionale</w:t>
      </w:r>
      <w:r w:rsidR="00BB20E5">
        <w:rPr>
          <w:sz w:val="20"/>
          <w:szCs w:val="20"/>
        </w:rPr>
        <w:t>m</w:t>
      </w:r>
      <w:r>
        <w:rPr>
          <w:sz w:val="20"/>
          <w:szCs w:val="20"/>
        </w:rPr>
        <w:t xml:space="preserve"> Alu-Wink</w:t>
      </w:r>
      <w:r w:rsidR="00DB6450">
        <w:rPr>
          <w:sz w:val="20"/>
          <w:szCs w:val="20"/>
        </w:rPr>
        <w:t>el, optional mit Putzträgerplatte aus Extrudiertem Polystyrol-Hartschaum XPS (Wärmeleitfähigkeitsgruppe 030/035, FCKW- und HFCKW-frei, Druckfest nach DIN EN 826).</w:t>
      </w:r>
    </w:p>
    <w:p w:rsidR="00942971" w:rsidRDefault="00942971" w:rsidP="00DB6450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700B5C" w:rsidRDefault="00700B5C" w:rsidP="00DB6450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1D1EB9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pulverbeschichtet, inklusive passenden Abdeckkappen für Stufenbohrungen.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A976DD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Aluminium. Der Panzer ist s</w:t>
      </w:r>
      <w:r w:rsidR="00F0707D">
        <w:rPr>
          <w:sz w:val="20"/>
          <w:szCs w:val="20"/>
        </w:rPr>
        <w:t>tandardmäßig arretiert, mit Dicklackbeschichtung</w:t>
      </w:r>
      <w:r>
        <w:rPr>
          <w:sz w:val="20"/>
          <w:szCs w:val="20"/>
        </w:rPr>
        <w:t>.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52,0 mm, max. Breite 380 cm, max. Höhe 250 cm, max. Fläche 8,0 m²)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F0707D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>
        <w:rPr>
          <w:sz w:val="20"/>
          <w:szCs w:val="20"/>
        </w:rPr>
        <w:t xml:space="preserve">bestehend aus stranggepressten Aluminium mit verzinktem Beschwerungseisen, seitlich verdeckt liegenden und drehbaren Anschlägen, mit Abschlusskeder aus PVC, </w:t>
      </w:r>
      <w:r w:rsidR="00F0707D">
        <w:rPr>
          <w:sz w:val="20"/>
          <w:szCs w:val="20"/>
        </w:rPr>
        <w:t>pulverbeschichtet</w:t>
      </w:r>
      <w:r>
        <w:rPr>
          <w:sz w:val="20"/>
          <w:szCs w:val="20"/>
        </w:rPr>
        <w:t xml:space="preserve">.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SL 52</w:t>
      </w:r>
      <w:r w:rsidR="001D1EB9">
        <w:rPr>
          <w:sz w:val="20"/>
          <w:szCs w:val="20"/>
        </w:rPr>
        <w:t>1</w:t>
      </w:r>
      <w:r>
        <w:rPr>
          <w:sz w:val="20"/>
          <w:szCs w:val="20"/>
        </w:rPr>
        <w:t>-DB.2 (Profildeckbreite 50 mm, Profildicke 10 mm)</w:t>
      </w:r>
    </w:p>
    <w:p w:rsidR="00E12352" w:rsidRDefault="00E12352" w:rsidP="00E12352">
      <w:pPr>
        <w:spacing w:after="0"/>
        <w:rPr>
          <w:sz w:val="20"/>
          <w:szCs w:val="20"/>
        </w:rPr>
      </w:pP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 xml:space="preserve">, stranggepresste Insektenschutz-Schlussleiste SL-I.2 (Profildeckbreite 39,3 mm , Profildicke </w:t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8,5 mm) mit Griffleisten, Easy-Click-Funktion, Bürste zum Abdichten, Insektenblocker im Kasten.</w:t>
      </w:r>
    </w:p>
    <w:p w:rsidR="006F5B9F" w:rsidRDefault="00E12352" w:rsidP="006F5B9F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6F5B9F" w:rsidRDefault="006F5B9F" w:rsidP="006F5B9F">
      <w:pPr>
        <w:spacing w:after="0"/>
        <w:rPr>
          <w:sz w:val="20"/>
          <w:szCs w:val="20"/>
        </w:rPr>
      </w:pPr>
    </w:p>
    <w:p w:rsidR="006F5B9F" w:rsidRDefault="006F5B9F" w:rsidP="006F5B9F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  <w:bookmarkStart w:id="0" w:name="_GoBack"/>
      <w:bookmarkEnd w:id="0"/>
    </w:p>
    <w:p w:rsidR="004F318A" w:rsidRDefault="004F318A" w:rsidP="00E12352">
      <w:pPr>
        <w:spacing w:after="0"/>
        <w:rPr>
          <w:sz w:val="20"/>
          <w:szCs w:val="20"/>
        </w:rPr>
      </w:pPr>
    </w:p>
    <w:p w:rsidR="004F318A" w:rsidRDefault="004F318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12352" w:rsidRDefault="00E12352" w:rsidP="00E12352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E12352" w:rsidRDefault="00F21E19" w:rsidP="00E12352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D87D9E">
        <w:rPr>
          <w:sz w:val="20"/>
          <w:szCs w:val="20"/>
        </w:rPr>
        <w:t xml:space="preserve">Maxirollladen – </w:t>
      </w:r>
      <w:r w:rsidR="00E22EA2">
        <w:rPr>
          <w:sz w:val="20"/>
          <w:szCs w:val="20"/>
        </w:rPr>
        <w:t>stranggepresster</w:t>
      </w:r>
      <w:r w:rsidR="00D87D9E">
        <w:rPr>
          <w:sz w:val="20"/>
          <w:szCs w:val="20"/>
        </w:rPr>
        <w:t xml:space="preserve"> 90° Putzträgerk</w:t>
      </w:r>
      <w:r w:rsidR="00E12352">
        <w:rPr>
          <w:sz w:val="20"/>
          <w:szCs w:val="20"/>
        </w:rPr>
        <w:t>asten – mit integriertem Insektenschutz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(209 x 209 mm)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Pr="004F318A" w:rsidRDefault="004F318A" w:rsidP="004F318A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Putzträgerwinkel: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KAP 6/8 (8,5 mm Ausladung)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15x10;</w:t>
      </w:r>
      <w:r w:rsidRPr="004F318A">
        <w:rPr>
          <w:sz w:val="20"/>
          <w:szCs w:val="20"/>
        </w:rPr>
        <w:t xml:space="preserve"> </w:t>
      </w:r>
      <w:r>
        <w:rPr>
          <w:sz w:val="20"/>
          <w:szCs w:val="20"/>
        </w:rPr>
        <w:t>[ ] 25x20; [ ] 30x20; [ ] 35x15; [ ] 40x20; [ ] 70x20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Pr="004F318A" w:rsidRDefault="004F318A" w:rsidP="004F318A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ohne; [ ] 6 mm; [ ] 15 mm</w:t>
      </w:r>
    </w:p>
    <w:p w:rsidR="004F318A" w:rsidRDefault="004F318A" w:rsidP="004F318A">
      <w:pPr>
        <w:spacing w:after="0"/>
        <w:rPr>
          <w:b/>
          <w:sz w:val="20"/>
          <w:szCs w:val="20"/>
        </w:rPr>
      </w:pP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schwarz; [ ] grau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4F318A" w:rsidRDefault="004F318A" w:rsidP="004F318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4F318A" w:rsidRDefault="004F318A" w:rsidP="004F318A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4F318A" w:rsidRDefault="004F318A" w:rsidP="004F318A">
      <w:pPr>
        <w:spacing w:after="0"/>
        <w:rPr>
          <w:b/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4F318A" w:rsidRDefault="004F318A" w:rsidP="004F318A">
      <w:pPr>
        <w:spacing w:after="0"/>
        <w:rPr>
          <w:b/>
          <w:sz w:val="20"/>
          <w:szCs w:val="20"/>
        </w:rPr>
      </w:pP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4F318A" w:rsidRDefault="004F318A" w:rsidP="004F318A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4F318A" w:rsidRDefault="004F318A" w:rsidP="004F318A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4F318A" w:rsidRDefault="004F318A" w:rsidP="004F318A">
      <w:pPr>
        <w:spacing w:after="0"/>
        <w:rPr>
          <w:sz w:val="20"/>
          <w:szCs w:val="20"/>
        </w:rPr>
      </w:pP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4F318A" w:rsidRDefault="004F318A" w:rsidP="004F318A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1D271C" w:rsidRPr="004F318A" w:rsidRDefault="004F318A" w:rsidP="00E12352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sectPr w:rsidR="001D271C" w:rsidRPr="004F318A" w:rsidSect="00731CD3">
      <w:footerReference w:type="default" r:id="rId7"/>
      <w:pgSz w:w="11906" w:h="16838"/>
      <w:pgMar w:top="1417" w:right="1417" w:bottom="1134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4DD" w:rsidRDefault="009974DD">
      <w:pPr>
        <w:spacing w:after="0" w:line="240" w:lineRule="auto"/>
      </w:pPr>
      <w:r>
        <w:separator/>
      </w:r>
    </w:p>
  </w:endnote>
  <w:endnote w:type="continuationSeparator" w:id="0">
    <w:p w:rsidR="009974DD" w:rsidRDefault="0099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CD3" w:rsidRDefault="00700B5C" w:rsidP="00731CD3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A976DD">
      <w:rPr>
        <w:sz w:val="16"/>
        <w:szCs w:val="16"/>
      </w:rPr>
      <w:t>Keine Haftung für Dr</w:t>
    </w:r>
    <w:r w:rsidR="00F21E19">
      <w:rPr>
        <w:sz w:val="16"/>
        <w:szCs w:val="16"/>
      </w:rPr>
      <w:t>uckfehler. Stand 10.07</w:t>
    </w:r>
    <w:r w:rsidR="001D1EB9">
      <w:rPr>
        <w:sz w:val="16"/>
        <w:szCs w:val="16"/>
      </w:rPr>
      <w:t>.2018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4DD" w:rsidRDefault="009974DD">
      <w:pPr>
        <w:spacing w:after="0" w:line="240" w:lineRule="auto"/>
      </w:pPr>
      <w:r>
        <w:separator/>
      </w:r>
    </w:p>
  </w:footnote>
  <w:footnote w:type="continuationSeparator" w:id="0">
    <w:p w:rsidR="009974DD" w:rsidRDefault="009974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5C"/>
    <w:rsid w:val="001D1EB9"/>
    <w:rsid w:val="001D271C"/>
    <w:rsid w:val="00212F81"/>
    <w:rsid w:val="004F318A"/>
    <w:rsid w:val="006F5B9F"/>
    <w:rsid w:val="00700B5C"/>
    <w:rsid w:val="00942971"/>
    <w:rsid w:val="009974DD"/>
    <w:rsid w:val="009A7A0B"/>
    <w:rsid w:val="009B07C7"/>
    <w:rsid w:val="00A976DD"/>
    <w:rsid w:val="00BB20E5"/>
    <w:rsid w:val="00D87D9E"/>
    <w:rsid w:val="00DB6450"/>
    <w:rsid w:val="00E12352"/>
    <w:rsid w:val="00E22EA2"/>
    <w:rsid w:val="00E75876"/>
    <w:rsid w:val="00F0707D"/>
    <w:rsid w:val="00F2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0B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00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B5C"/>
  </w:style>
  <w:style w:type="paragraph" w:styleId="Kopfzeile">
    <w:name w:val="header"/>
    <w:basedOn w:val="Standard"/>
    <w:link w:val="KopfzeileZchn"/>
    <w:uiPriority w:val="99"/>
    <w:unhideWhenUsed/>
    <w:rsid w:val="00A97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00B5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00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B5C"/>
  </w:style>
  <w:style w:type="paragraph" w:styleId="Kopfzeile">
    <w:name w:val="header"/>
    <w:basedOn w:val="Standard"/>
    <w:link w:val="KopfzeileZchn"/>
    <w:uiPriority w:val="99"/>
    <w:unhideWhenUsed/>
    <w:rsid w:val="00A97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3006</Characters>
  <Application>Microsoft Office Word</Application>
  <DocSecurity>0</DocSecurity>
  <Lines>25</Lines>
  <Paragraphs>6</Paragraphs>
  <ScaleCrop>false</ScaleCrop>
  <Company>Alukon GmbH &amp; Co. KG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22</cp:revision>
  <dcterms:created xsi:type="dcterms:W3CDTF">2016-07-15T06:48:00Z</dcterms:created>
  <dcterms:modified xsi:type="dcterms:W3CDTF">2018-07-11T09:22:00Z</dcterms:modified>
</cp:coreProperties>
</file>