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1E" w:rsidRPr="00B817F0" w:rsidRDefault="00E7361E" w:rsidP="00E7361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7361E" w:rsidRPr="00B817F0" w:rsidRDefault="00E7361E" w:rsidP="00E7361E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>
        <w:rPr>
          <w:sz w:val="20"/>
          <w:szCs w:val="20"/>
        </w:rPr>
        <w:t xml:space="preserve">anggepresster 90° Kasten – mit integriertem </w:t>
      </w:r>
      <w:r w:rsidRPr="00B817F0">
        <w:rPr>
          <w:sz w:val="20"/>
          <w:szCs w:val="20"/>
        </w:rPr>
        <w:t>Insektenschutz</w:t>
      </w:r>
    </w:p>
    <w:p w:rsidR="00E7361E" w:rsidRDefault="00E7361E" w:rsidP="00E7361E">
      <w:pPr>
        <w:spacing w:after="0"/>
        <w:rPr>
          <w:sz w:val="20"/>
          <w:szCs w:val="20"/>
        </w:rPr>
      </w:pPr>
    </w:p>
    <w:p w:rsidR="00E7361E" w:rsidRDefault="00E7361E" w:rsidP="00E7361E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>, 90° Kasten, aus stranggepresstem, Aluminium,</w:t>
      </w: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sz w:val="20"/>
          <w:szCs w:val="20"/>
        </w:rPr>
        <w:t>Revision unten und vorne, Oberfläche einbrennlackiert, mit Druckgussblendenkappen, zweigeteilten Einlauftrichtern aus Kunststoff, Stahl 8-Kantwelle.</w:t>
      </w: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E7361E" w:rsidRDefault="00E7361E" w:rsidP="00E7361E">
      <w:pPr>
        <w:spacing w:after="0"/>
        <w:rPr>
          <w:sz w:val="20"/>
          <w:szCs w:val="20"/>
        </w:rPr>
      </w:pPr>
    </w:p>
    <w:p w:rsidR="00E7361E" w:rsidRDefault="00E7361E" w:rsidP="00E7361E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A577D3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geteilten Insektenschutz.</w:t>
      </w:r>
    </w:p>
    <w:p w:rsidR="00E7361E" w:rsidRDefault="00E7361E" w:rsidP="00E7361E">
      <w:pPr>
        <w:spacing w:after="0"/>
        <w:rPr>
          <w:sz w:val="20"/>
          <w:szCs w:val="20"/>
        </w:rPr>
      </w:pPr>
    </w:p>
    <w:p w:rsidR="00A577D3" w:rsidRDefault="00E7361E" w:rsidP="00E7361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</w:t>
      </w:r>
      <w:r w:rsidR="00F74E51">
        <w:rPr>
          <w:sz w:val="20"/>
          <w:szCs w:val="20"/>
        </w:rPr>
        <w:t>len (</w:t>
      </w:r>
      <w:r>
        <w:rPr>
          <w:sz w:val="20"/>
          <w:szCs w:val="20"/>
        </w:rPr>
        <w:t xml:space="preserve">M 317, </w:t>
      </w: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arretiert. Farbwahl entsprechend der ALUKON-Farbübersicht.</w:t>
      </w:r>
    </w:p>
    <w:p w:rsidR="00E7361E" w:rsidRDefault="00E7361E" w:rsidP="00E7361E">
      <w:pPr>
        <w:spacing w:after="0"/>
        <w:rPr>
          <w:sz w:val="20"/>
          <w:szCs w:val="20"/>
        </w:rPr>
      </w:pP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ALUKON-Farbübersicht</w:t>
      </w:r>
      <w:r w:rsidRPr="0049252F">
        <w:rPr>
          <w:sz w:val="20"/>
          <w:szCs w:val="20"/>
        </w:rPr>
        <w:t>. Profil: SL KU-N (Profildeckbreite 35,2 mm, Profildicke 6,4 mm)</w:t>
      </w:r>
    </w:p>
    <w:p w:rsidR="00E7361E" w:rsidRDefault="00E7361E" w:rsidP="00E7361E">
      <w:pPr>
        <w:spacing w:after="0"/>
        <w:rPr>
          <w:sz w:val="20"/>
          <w:szCs w:val="20"/>
        </w:rPr>
      </w:pPr>
    </w:p>
    <w:p w:rsidR="00E7361E" w:rsidRDefault="00E7361E" w:rsidP="00E7361E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E7361E" w:rsidRDefault="00E7361E" w:rsidP="00E736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39,3, Profildicke 8,5) mit Griffleisten, Easy-Click-Funktion, Bürste zum Abdichten, Insektenblocker im Kasten.</w:t>
      </w:r>
    </w:p>
    <w:p w:rsidR="009A455B" w:rsidRDefault="00E7361E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9A455B" w:rsidRDefault="009A455B" w:rsidP="009A455B">
      <w:pPr>
        <w:spacing w:after="0" w:line="25" w:lineRule="atLeast"/>
        <w:rPr>
          <w:sz w:val="20"/>
          <w:szCs w:val="20"/>
        </w:rPr>
      </w:pPr>
    </w:p>
    <w:p w:rsidR="009A455B" w:rsidRDefault="009A455B" w:rsidP="009A455B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A455B" w:rsidRDefault="009A455B" w:rsidP="009A455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7361E" w:rsidRPr="00B817F0" w:rsidRDefault="00E7361E" w:rsidP="009A455B">
      <w:pPr>
        <w:spacing w:after="0"/>
        <w:rPr>
          <w:sz w:val="20"/>
          <w:szCs w:val="20"/>
        </w:rPr>
      </w:pPr>
      <w:bookmarkStart w:id="0" w:name="_GoBack"/>
      <w:bookmarkEnd w:id="0"/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7361E" w:rsidRPr="00B817F0" w:rsidRDefault="00E7361E" w:rsidP="00E7361E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>
        <w:rPr>
          <w:sz w:val="20"/>
          <w:szCs w:val="20"/>
        </w:rPr>
        <w:t xml:space="preserve">anggepresster 20° Kasten – mit integriertem </w:t>
      </w:r>
      <w:r w:rsidRPr="00B817F0">
        <w:rPr>
          <w:sz w:val="20"/>
          <w:szCs w:val="20"/>
        </w:rPr>
        <w:t>Insektenschutz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9A455B" w:rsidRDefault="009A455B" w:rsidP="009A455B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9A455B" w:rsidRDefault="009A455B" w:rsidP="009A455B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9A455B" w:rsidRDefault="009A455B" w:rsidP="009A455B">
      <w:pPr>
        <w:spacing w:after="0"/>
        <w:rPr>
          <w:b/>
          <w:sz w:val="20"/>
          <w:szCs w:val="20"/>
        </w:rPr>
      </w:pPr>
    </w:p>
    <w:p w:rsidR="009A455B" w:rsidRDefault="009A455B" w:rsidP="009A455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9A455B" w:rsidRDefault="009A455B" w:rsidP="009A455B">
      <w:pPr>
        <w:spacing w:after="0"/>
        <w:rPr>
          <w:color w:val="A6A6A6" w:themeColor="background1" w:themeShade="A6"/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9A455B" w:rsidRDefault="009A455B" w:rsidP="009A455B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A455B" w:rsidRDefault="009A455B" w:rsidP="009A455B">
      <w:pPr>
        <w:spacing w:after="0"/>
        <w:rPr>
          <w:sz w:val="20"/>
          <w:szCs w:val="20"/>
        </w:rPr>
      </w:pP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825A17" w:rsidRPr="009A455B" w:rsidRDefault="009A455B" w:rsidP="009A455B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25A17" w:rsidRPr="009A455B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F1" w:rsidRDefault="007112F1">
      <w:pPr>
        <w:spacing w:after="0" w:line="240" w:lineRule="auto"/>
      </w:pPr>
      <w:r>
        <w:separator/>
      </w:r>
    </w:p>
  </w:endnote>
  <w:endnote w:type="continuationSeparator" w:id="0">
    <w:p w:rsidR="007112F1" w:rsidRDefault="0071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55B" w:rsidRDefault="009A455B" w:rsidP="009A455B">
    <w:pPr>
      <w:pStyle w:val="Fuzeile"/>
      <w:rPr>
        <w:sz w:val="16"/>
        <w:szCs w:val="16"/>
      </w:rPr>
    </w:pPr>
    <w:r>
      <w:rPr>
        <w:sz w:val="20"/>
        <w:szCs w:val="20"/>
      </w:rPr>
      <w:t xml:space="preserve">Seite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</w:t>
    </w:r>
  </w:p>
  <w:p w:rsidR="001F720B" w:rsidRPr="00F74E51" w:rsidRDefault="009A455B" w:rsidP="009A455B">
    <w:pPr>
      <w:spacing w:after="0"/>
      <w:ind w:left="1416"/>
      <w:rPr>
        <w:sz w:val="16"/>
        <w:szCs w:val="16"/>
      </w:rPr>
    </w:pPr>
    <w:r>
      <w:rPr>
        <w:sz w:val="16"/>
        <w:szCs w:val="16"/>
      </w:rPr>
      <w:t xml:space="preserve">  Technische Änderungen vorbehalten. Keine Haftung f</w:t>
    </w:r>
    <w:r>
      <w:rPr>
        <w:sz w:val="16"/>
        <w:szCs w:val="16"/>
      </w:rPr>
      <w:t>ür Druckfehler. Stand 11.07.2018</w:t>
    </w:r>
    <w:r w:rsidR="00E7361E">
      <w:rPr>
        <w:sz w:val="16"/>
        <w:szCs w:val="16"/>
      </w:rPr>
      <w:tab/>
    </w:r>
    <w:r w:rsidR="00E7361E">
      <w:rPr>
        <w:sz w:val="16"/>
        <w:szCs w:val="16"/>
      </w:rPr>
      <w:tab/>
    </w:r>
  </w:p>
  <w:p w:rsidR="001F720B" w:rsidRDefault="009A45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F1" w:rsidRDefault="007112F1">
      <w:pPr>
        <w:spacing w:after="0" w:line="240" w:lineRule="auto"/>
      </w:pPr>
      <w:r>
        <w:separator/>
      </w:r>
    </w:p>
  </w:footnote>
  <w:footnote w:type="continuationSeparator" w:id="0">
    <w:p w:rsidR="007112F1" w:rsidRDefault="00711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1E"/>
    <w:rsid w:val="00233303"/>
    <w:rsid w:val="007112F1"/>
    <w:rsid w:val="00825A17"/>
    <w:rsid w:val="009A455B"/>
    <w:rsid w:val="00A577D3"/>
    <w:rsid w:val="00E7361E"/>
    <w:rsid w:val="00F7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6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73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361E"/>
  </w:style>
  <w:style w:type="paragraph" w:styleId="Kopfzeile">
    <w:name w:val="header"/>
    <w:basedOn w:val="Standard"/>
    <w:link w:val="KopfzeileZchn"/>
    <w:uiPriority w:val="99"/>
    <w:unhideWhenUsed/>
    <w:rsid w:val="00F74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E51"/>
  </w:style>
  <w:style w:type="character" w:styleId="Hyperlink">
    <w:name w:val="Hyperlink"/>
    <w:basedOn w:val="Absatz-Standardschriftart"/>
    <w:uiPriority w:val="99"/>
    <w:semiHidden/>
    <w:unhideWhenUsed/>
    <w:rsid w:val="009A45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6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73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361E"/>
  </w:style>
  <w:style w:type="paragraph" w:styleId="Kopfzeile">
    <w:name w:val="header"/>
    <w:basedOn w:val="Standard"/>
    <w:link w:val="KopfzeileZchn"/>
    <w:uiPriority w:val="99"/>
    <w:unhideWhenUsed/>
    <w:rsid w:val="00F74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E51"/>
  </w:style>
  <w:style w:type="character" w:styleId="Hyperlink">
    <w:name w:val="Hyperlink"/>
    <w:basedOn w:val="Absatz-Standardschriftart"/>
    <w:uiPriority w:val="99"/>
    <w:semiHidden/>
    <w:unhideWhenUsed/>
    <w:rsid w:val="009A45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2942</Characters>
  <Application>Microsoft Office Word</Application>
  <DocSecurity>0</DocSecurity>
  <Lines>24</Lines>
  <Paragraphs>6</Paragraphs>
  <ScaleCrop>false</ScaleCrop>
  <Company>Alukon GmbH &amp; Co. KG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2016-07-18T13:04:00Z</dcterms:created>
  <dcterms:modified xsi:type="dcterms:W3CDTF">2018-07-11T07:43:00Z</dcterms:modified>
</cp:coreProperties>
</file>