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0D22" w:rsidRDefault="00637ADB" w:rsidP="00AF0D22">
      <w:pPr>
        <w:pStyle w:val="PM-Standard"/>
        <w:spacing w:before="120" w:after="0"/>
        <w:ind w:right="4162"/>
        <w:jc w:val="left"/>
      </w:pPr>
      <w:r>
        <w:rPr>
          <w:noProof/>
        </w:rPr>
        <w:drawing>
          <wp:inline distT="0" distB="0" distL="0" distR="0">
            <wp:extent cx="3762375" cy="1881188"/>
            <wp:effectExtent l="0" t="0" r="0" b="5080"/>
            <wp:docPr id="11" name="Grafik 11" descr="T:\Marketing-Kommunikation\Team PR\PR Tochter-Unternehmen\PR Alukon\PM_final\2016\PM 1601-F Ratgeber Rollladenkästen\PM 1601-F Ratgeber Rollladenkästen_Bild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1-F Ratgeber Rollladenkästen\PM 1601-F Ratgeber Rollladenkästen_Bild 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984" cy="188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DA9" w:rsidRDefault="00796D5A" w:rsidP="00AF0D22">
      <w:pPr>
        <w:pStyle w:val="PM-Standard"/>
        <w:spacing w:before="120" w:after="0"/>
        <w:ind w:right="4162"/>
        <w:jc w:val="left"/>
      </w:pPr>
      <w:r>
        <w:rPr>
          <w:b/>
        </w:rPr>
        <w:t>Bild 1</w:t>
      </w:r>
      <w:r w:rsidR="00AF0D22">
        <w:rPr>
          <w:b/>
        </w:rPr>
        <w:t xml:space="preserve">: </w:t>
      </w:r>
      <w:r w:rsidR="005C4AB5">
        <w:t xml:space="preserve">Um Gebäude mit </w:t>
      </w:r>
      <w:r w:rsidR="009C4F04">
        <w:t xml:space="preserve">technisch und optisch abgestimmten </w:t>
      </w:r>
      <w:r w:rsidR="00945004">
        <w:t>Rollläden, Sonnen- und Insektenschutz</w:t>
      </w:r>
      <w:r w:rsidR="00641DA9">
        <w:t>systemen</w:t>
      </w:r>
      <w:r w:rsidR="005C4AB5">
        <w:t xml:space="preserve"> ausstatten zu können, werden verschiedene</w:t>
      </w:r>
      <w:r w:rsidR="001B771A">
        <w:t xml:space="preserve"> </w:t>
      </w:r>
      <w:r w:rsidR="005C4AB5">
        <w:t>Rollladenkästen benö</w:t>
      </w:r>
      <w:r w:rsidR="00641DA9">
        <w:t xml:space="preserve">tigt. </w:t>
      </w:r>
      <w:r w:rsidR="009B2DB6">
        <w:t xml:space="preserve">Diese können beispielsweise mit einem textilen Sonnenschutz, </w:t>
      </w:r>
      <w:r w:rsidR="00C51B2F">
        <w:t xml:space="preserve">wie </w:t>
      </w:r>
      <w:r w:rsidR="009B2DB6">
        <w:t>dem sogenannten Zip Tex</w:t>
      </w:r>
      <w:r w:rsidR="00C51B2F">
        <w:t xml:space="preserve"> von Alukon</w:t>
      </w:r>
      <w:r w:rsidR="009B2DB6">
        <w:t xml:space="preserve">, ausgestattet werden. </w:t>
      </w:r>
    </w:p>
    <w:p w:rsidR="003A3DEA" w:rsidRDefault="003A3DEA" w:rsidP="00607694">
      <w:pPr>
        <w:pStyle w:val="PM-Titel"/>
        <w:ind w:right="4162"/>
        <w:rPr>
          <w:sz w:val="22"/>
        </w:rPr>
      </w:pPr>
    </w:p>
    <w:p w:rsidR="00607694" w:rsidRPr="000E0D5A" w:rsidRDefault="00A732B4" w:rsidP="00607694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>Ratgeber Rollladenkästen</w:t>
      </w:r>
      <w:r w:rsidR="00607694" w:rsidRPr="000E0D5A">
        <w:rPr>
          <w:sz w:val="48"/>
          <w:szCs w:val="48"/>
        </w:rPr>
        <w:br/>
      </w:r>
      <w:r w:rsidR="00410242">
        <w:rPr>
          <w:szCs w:val="28"/>
        </w:rPr>
        <w:t>Für jede Einbausituation d</w:t>
      </w:r>
      <w:r w:rsidR="00425502">
        <w:rPr>
          <w:szCs w:val="28"/>
        </w:rPr>
        <w:t>ie</w:t>
      </w:r>
      <w:r w:rsidR="00410242">
        <w:rPr>
          <w:szCs w:val="28"/>
        </w:rPr>
        <w:t xml:space="preserve"> passende </w:t>
      </w:r>
      <w:r w:rsidR="00FF582D">
        <w:rPr>
          <w:szCs w:val="28"/>
        </w:rPr>
        <w:t>Lösung</w:t>
      </w:r>
    </w:p>
    <w:p w:rsidR="0007684E" w:rsidRDefault="0007684E" w:rsidP="0007684E">
      <w:pPr>
        <w:pStyle w:val="PM-Lead"/>
        <w:spacing w:before="120" w:after="0"/>
        <w:ind w:right="4162"/>
        <w:jc w:val="left"/>
      </w:pPr>
      <w:r>
        <w:t xml:space="preserve">Sonnenschutzsysteme bieten Endverbrauchern hinsichtlich Energieeinsparung und Sichtschutz vielerlei Vorteile. Nachdem die Entscheidung für </w:t>
      </w:r>
      <w:r w:rsidR="00442A76">
        <w:t xml:space="preserve">den Einsatz eines Sonnenschutzes </w:t>
      </w:r>
      <w:r>
        <w:t xml:space="preserve">getroffen ist, </w:t>
      </w:r>
      <w:r w:rsidR="00442A76">
        <w:t>wenden Bauherren und Modernisierer sich an die Profis aus Handel und Handwerk</w:t>
      </w:r>
      <w:r w:rsidR="00E05985">
        <w:t>. Hier erhoffen sie sich eine Beratung über die Möglichkeiten und Anforderungen</w:t>
      </w:r>
      <w:r>
        <w:t xml:space="preserve"> im Bereich Rollladen- und Sonnenschutz. Um diese bei ihrer Kundenberatung zu unterstützen, informiert Alukon, welche Produktlösung sich für welche Einbausituation eignet. </w:t>
      </w:r>
    </w:p>
    <w:p w:rsidR="0007684E" w:rsidRDefault="0007684E" w:rsidP="0007684E">
      <w:pPr>
        <w:pStyle w:val="PM-Lead"/>
        <w:spacing w:before="120" w:after="0"/>
        <w:ind w:right="4162"/>
        <w:jc w:val="left"/>
        <w:rPr>
          <w:b w:val="0"/>
        </w:rPr>
      </w:pPr>
      <w:r>
        <w:rPr>
          <w:b w:val="0"/>
        </w:rPr>
        <w:t xml:space="preserve">Verschiedene Einbausituationen erfordern individuelle Rollladenkästen für die Installation von Sonnen- und Insektenschutzsystemen. Daher </w:t>
      </w:r>
      <w:r w:rsidR="004842D0">
        <w:rPr>
          <w:b w:val="0"/>
        </w:rPr>
        <w:t>können Partner bei Alukon aus</w:t>
      </w:r>
      <w:r>
        <w:rPr>
          <w:b w:val="0"/>
        </w:rPr>
        <w:t xml:space="preserve"> drei verschiedene</w:t>
      </w:r>
      <w:r w:rsidR="004842D0">
        <w:rPr>
          <w:b w:val="0"/>
        </w:rPr>
        <w:t>n</w:t>
      </w:r>
      <w:r>
        <w:rPr>
          <w:b w:val="0"/>
        </w:rPr>
        <w:t xml:space="preserve"> Kastensysteme</w:t>
      </w:r>
      <w:r w:rsidR="004842D0">
        <w:rPr>
          <w:b w:val="0"/>
        </w:rPr>
        <w:t>n</w:t>
      </w:r>
      <w:r>
        <w:rPr>
          <w:b w:val="0"/>
        </w:rPr>
        <w:t xml:space="preserve"> </w:t>
      </w:r>
      <w:r w:rsidR="004842D0">
        <w:rPr>
          <w:b w:val="0"/>
        </w:rPr>
        <w:t>wählen</w:t>
      </w:r>
      <w:r>
        <w:rPr>
          <w:b w:val="0"/>
        </w:rPr>
        <w:t xml:space="preserve">, die speziell an die Anforderungen in Neu-, Bestands- und Renovierungsbauten angepasst sind. </w:t>
      </w:r>
      <w:r w:rsidR="00044877">
        <w:rPr>
          <w:b w:val="0"/>
        </w:rPr>
        <w:t>Durch die modulare Bauweise der Käste</w:t>
      </w:r>
      <w:r w:rsidR="00B53B25">
        <w:rPr>
          <w:b w:val="0"/>
        </w:rPr>
        <w:t xml:space="preserve">n </w:t>
      </w:r>
      <w:r w:rsidR="00044877">
        <w:rPr>
          <w:b w:val="0"/>
        </w:rPr>
        <w:t>lassen sich – zugunsten einer optimierten Lagerhaltung</w:t>
      </w:r>
      <w:r w:rsidR="00B53B25">
        <w:rPr>
          <w:b w:val="0"/>
        </w:rPr>
        <w:t xml:space="preserve"> </w:t>
      </w:r>
      <w:r w:rsidR="00044877">
        <w:rPr>
          <w:b w:val="0"/>
        </w:rPr>
        <w:t xml:space="preserve">– die gleichen Bauteile für verschiedene </w:t>
      </w:r>
      <w:r w:rsidR="00933B10">
        <w:rPr>
          <w:b w:val="0"/>
        </w:rPr>
        <w:t>Produktlösungen</w:t>
      </w:r>
      <w:r w:rsidR="00044877">
        <w:rPr>
          <w:b w:val="0"/>
        </w:rPr>
        <w:t xml:space="preserve"> nutzen</w:t>
      </w:r>
      <w:r w:rsidR="00933B10">
        <w:rPr>
          <w:b w:val="0"/>
        </w:rPr>
        <w:t>, die sich so</w:t>
      </w:r>
      <w:r w:rsidR="001C053B">
        <w:rPr>
          <w:b w:val="0"/>
        </w:rPr>
        <w:t xml:space="preserve"> flexibel an die jeweilige bauliche Situation an</w:t>
      </w:r>
      <w:r w:rsidR="00933B10">
        <w:rPr>
          <w:b w:val="0"/>
        </w:rPr>
        <w:t>passen</w:t>
      </w:r>
      <w:r w:rsidR="00F21626">
        <w:rPr>
          <w:b w:val="0"/>
        </w:rPr>
        <w:t xml:space="preserve"> lassen</w:t>
      </w:r>
      <w:r w:rsidR="00044877">
        <w:rPr>
          <w:b w:val="0"/>
        </w:rPr>
        <w:t xml:space="preserve">. </w:t>
      </w:r>
      <w:r>
        <w:rPr>
          <w:b w:val="0"/>
        </w:rPr>
        <w:t xml:space="preserve">Ganz nach dem Motto des Unternehmens „Ihr Wunsch ist uns System“, können </w:t>
      </w:r>
      <w:r w:rsidR="0046002C">
        <w:rPr>
          <w:b w:val="0"/>
        </w:rPr>
        <w:t xml:space="preserve">die </w:t>
      </w:r>
      <w:r w:rsidR="001C3F81">
        <w:rPr>
          <w:b w:val="0"/>
        </w:rPr>
        <w:t>verschiedenen Kastenvarianten</w:t>
      </w:r>
      <w:r w:rsidR="00044877">
        <w:rPr>
          <w:b w:val="0"/>
        </w:rPr>
        <w:t xml:space="preserve"> mit </w:t>
      </w:r>
      <w:r>
        <w:rPr>
          <w:b w:val="0"/>
        </w:rPr>
        <w:t>diverse</w:t>
      </w:r>
      <w:r w:rsidR="00044877">
        <w:rPr>
          <w:b w:val="0"/>
        </w:rPr>
        <w:t>n</w:t>
      </w:r>
      <w:r>
        <w:rPr>
          <w:b w:val="0"/>
        </w:rPr>
        <w:t xml:space="preserve"> Behänge</w:t>
      </w:r>
      <w:r w:rsidR="00044877">
        <w:rPr>
          <w:b w:val="0"/>
        </w:rPr>
        <w:t>n</w:t>
      </w:r>
      <w:r>
        <w:rPr>
          <w:b w:val="0"/>
        </w:rPr>
        <w:t xml:space="preserve"> aus dem Alukon Programm integriert und kombiniert werden. </w:t>
      </w:r>
    </w:p>
    <w:p w:rsidR="00206631" w:rsidRDefault="00206631" w:rsidP="0007684E">
      <w:pPr>
        <w:pStyle w:val="PM-Lead"/>
        <w:spacing w:before="120" w:after="0"/>
        <w:ind w:right="4162"/>
        <w:jc w:val="left"/>
        <w:rPr>
          <w:b w:val="0"/>
        </w:rPr>
      </w:pPr>
    </w:p>
    <w:p w:rsidR="0007684E" w:rsidRDefault="0007684E" w:rsidP="0007684E">
      <w:pPr>
        <w:pStyle w:val="PM-Lead"/>
        <w:spacing w:before="120" w:after="0"/>
        <w:ind w:right="4162"/>
        <w:jc w:val="left"/>
        <w:rPr>
          <w:b w:val="0"/>
        </w:rPr>
      </w:pPr>
    </w:p>
    <w:p w:rsidR="00206631" w:rsidRDefault="00206631" w:rsidP="00607694">
      <w:pPr>
        <w:pStyle w:val="PM-Standard"/>
        <w:spacing w:before="120" w:after="0"/>
        <w:ind w:right="4162"/>
        <w:jc w:val="left"/>
        <w:rPr>
          <w:b/>
        </w:rPr>
      </w:pPr>
    </w:p>
    <w:p w:rsidR="00206631" w:rsidRDefault="00206631" w:rsidP="00607694">
      <w:pPr>
        <w:pStyle w:val="PM-Standard"/>
        <w:spacing w:before="120" w:after="0"/>
        <w:ind w:right="4162"/>
        <w:jc w:val="left"/>
        <w:rPr>
          <w:b/>
        </w:rPr>
      </w:pPr>
    </w:p>
    <w:p w:rsidR="00EF796D" w:rsidRDefault="00644A41" w:rsidP="00607694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Neubau </w:t>
      </w:r>
    </w:p>
    <w:p w:rsidR="00796D5A" w:rsidRDefault="00666758" w:rsidP="00607694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  <w:noProof/>
        </w:rPr>
        <w:drawing>
          <wp:inline distT="0" distB="0" distL="0" distR="0">
            <wp:extent cx="3762375" cy="2679969"/>
            <wp:effectExtent l="0" t="0" r="0" b="6350"/>
            <wp:docPr id="8" name="Grafik 8" descr="T:\Marketing-Kommunikation\Team PR\PR Tochter-Unternehmen\PR Alukon\PM_final\2016\PM 1601-F Ratgeber Rollladenkästen\PM 1601-F Ratgeber Rollladenkästen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1-F Ratgeber Rollladenkästen\PM 1601-F Ratgeber Rollladenkästen_Bild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67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D00" w:rsidRDefault="006F116A" w:rsidP="00294021">
      <w:pPr>
        <w:pStyle w:val="PM-Standard"/>
        <w:tabs>
          <w:tab w:val="left" w:pos="5954"/>
        </w:tabs>
        <w:spacing w:before="120" w:after="0"/>
        <w:ind w:right="4162"/>
        <w:jc w:val="left"/>
      </w:pPr>
      <w:r>
        <w:t>Neubauten</w:t>
      </w:r>
      <w:r w:rsidR="00591FEA">
        <w:t xml:space="preserve"> können, je nach Wunsch und Anforderung, mit Aufsatz- oder Vorbau</w:t>
      </w:r>
      <w:r w:rsidR="005D04DF">
        <w:t>kä</w:t>
      </w:r>
      <w:r w:rsidR="00591FEA">
        <w:t>sten aus</w:t>
      </w:r>
      <w:r w:rsidR="000E179B">
        <w:t>gestattet werden.</w:t>
      </w:r>
      <w:r w:rsidR="00591FEA">
        <w:t xml:space="preserve"> </w:t>
      </w:r>
      <w:r w:rsidR="007C2EF8">
        <w:t>Während Aufsatzkästen mit dem Fenster in eine bestehende Maueröffnung gesetzt werden und sich unsichtbar in die Fassade integrieren, werden Vorbaukästen bauseitig si</w:t>
      </w:r>
      <w:r w:rsidR="0083596F">
        <w:t>chtbar in der Laibung montiert.</w:t>
      </w:r>
    </w:p>
    <w:p w:rsidR="00243B44" w:rsidRDefault="006A7478" w:rsidP="00607694">
      <w:pPr>
        <w:pStyle w:val="PM-Standard"/>
        <w:spacing w:before="120" w:after="0"/>
        <w:ind w:right="4162"/>
        <w:jc w:val="left"/>
      </w:pPr>
      <w:r>
        <w:t xml:space="preserve">Sollen sich Rollladenkästen </w:t>
      </w:r>
      <w:r w:rsidR="007C2EF8">
        <w:t xml:space="preserve">auf </w:t>
      </w:r>
      <w:r w:rsidR="00F91A08">
        <w:t xml:space="preserve">Wunsch des Kunden </w:t>
      </w:r>
      <w:r>
        <w:t xml:space="preserve">unsichtbar in die Fassade von Gebäuden integrieren, </w:t>
      </w:r>
      <w:r w:rsidR="008C183A">
        <w:t xml:space="preserve">können </w:t>
      </w:r>
      <w:r w:rsidR="00F91A08">
        <w:t>Aufsatzkästen ein</w:t>
      </w:r>
      <w:r w:rsidR="008C183A">
        <w:t>gesetzt werden</w:t>
      </w:r>
      <w:r w:rsidR="00F91A08">
        <w:t xml:space="preserve">. </w:t>
      </w:r>
      <w:r w:rsidR="00236CB7">
        <w:t>Dabei ist es</w:t>
      </w:r>
      <w:r w:rsidR="005F79CC">
        <w:t xml:space="preserve"> </w:t>
      </w:r>
      <w:r w:rsidR="00580D8D">
        <w:t xml:space="preserve">besonders wichtig, dass die für </w:t>
      </w:r>
      <w:r w:rsidR="002B55A0">
        <w:t>diese Kastenvariante</w:t>
      </w:r>
      <w:r w:rsidR="00580D8D">
        <w:t xml:space="preserve"> benötigte Öffnung im Mauerwerk </w:t>
      </w:r>
      <w:r w:rsidR="00DE5D4A">
        <w:t xml:space="preserve">vom </w:t>
      </w:r>
      <w:r w:rsidR="00320334">
        <w:t>Bauherrn</w:t>
      </w:r>
      <w:r w:rsidR="00884F27">
        <w:t xml:space="preserve"> oder </w:t>
      </w:r>
      <w:r w:rsidR="00320334">
        <w:t xml:space="preserve">vom </w:t>
      </w:r>
      <w:r w:rsidR="00DE5D4A">
        <w:t xml:space="preserve">zuständigen Architekten </w:t>
      </w:r>
      <w:r w:rsidR="00580D8D">
        <w:t>gleich bei der Planung bed</w:t>
      </w:r>
      <w:r w:rsidR="007C2EF8">
        <w:t>acht wird</w:t>
      </w:r>
      <w:r w:rsidR="00580D8D">
        <w:t xml:space="preserve">. </w:t>
      </w:r>
      <w:r w:rsidR="002B55A0">
        <w:t>Um beim Einsatz eines Aufsatzkastens die Wärmeverluste so gering wie möglich zu halten</w:t>
      </w:r>
      <w:r w:rsidR="00C64B99">
        <w:t xml:space="preserve">, können Alukon Partner bei ihren Kunden den </w:t>
      </w:r>
      <w:r w:rsidR="00D440AF">
        <w:t xml:space="preserve">geschäumten Kasten </w:t>
      </w:r>
      <w:r w:rsidR="00C64B99">
        <w:t>AK-Flex einsetzen. Dieser ist</w:t>
      </w:r>
      <w:r w:rsidR="00243B44">
        <w:t xml:space="preserve"> aus EPS (</w:t>
      </w:r>
      <w:r w:rsidR="00243B44" w:rsidRPr="006A1405">
        <w:rPr>
          <w:b/>
        </w:rPr>
        <w:t>E</w:t>
      </w:r>
      <w:r w:rsidR="00243B44">
        <w:t xml:space="preserve">xpandierter </w:t>
      </w:r>
      <w:r w:rsidR="00243B44" w:rsidRPr="006A1405">
        <w:rPr>
          <w:b/>
        </w:rPr>
        <w:t>P</w:t>
      </w:r>
      <w:r w:rsidR="00243B44">
        <w:t xml:space="preserve">olystrol </w:t>
      </w:r>
      <w:r w:rsidR="00243B44" w:rsidRPr="006A1405">
        <w:rPr>
          <w:b/>
        </w:rPr>
        <w:t>H</w:t>
      </w:r>
      <w:r w:rsidR="00243B44">
        <w:t>artschaum) gefertigt und erreicht, je nach Ausstattung, einen sehr guten Wärmedämmwert (U-Wert) von unter 0,30 W/(m</w:t>
      </w:r>
      <w:r w:rsidR="00243B44" w:rsidRPr="00E94FFC">
        <w:rPr>
          <w:vertAlign w:val="superscript"/>
        </w:rPr>
        <w:t>2</w:t>
      </w:r>
      <w:r w:rsidR="00C64B99">
        <w:t>•K).</w:t>
      </w:r>
      <w:r w:rsidR="004D1640">
        <w:t xml:space="preserve"> Somit trägt </w:t>
      </w:r>
      <w:r w:rsidR="00C036AA">
        <w:t>dieser</w:t>
      </w:r>
      <w:r w:rsidR="00243B44">
        <w:t xml:space="preserve">, entsprechend der Energieeinsparverordnung (EnEV) für Außenwände von Neubauten, zu einer positiven Energiebilanz bei. Da auch </w:t>
      </w:r>
      <w:r w:rsidR="00324712">
        <w:t xml:space="preserve">die </w:t>
      </w:r>
      <w:r w:rsidR="00243B44">
        <w:t xml:space="preserve">Schallschutzwerte </w:t>
      </w:r>
      <w:r w:rsidR="00324712">
        <w:t xml:space="preserve">bei ins Mauerwerk integrierten Aufsatzkästen </w:t>
      </w:r>
      <w:r w:rsidR="00243B44">
        <w:t>eine bedeutende Rolle</w:t>
      </w:r>
      <w:r w:rsidR="00324712">
        <w:t xml:space="preserve"> spielen, </w:t>
      </w:r>
      <w:r w:rsidR="00243B44">
        <w:t xml:space="preserve">erreicht der AK-Flex Werte von bis zu 46/48 dB. </w:t>
      </w:r>
      <w:r w:rsidR="000A3469">
        <w:t xml:space="preserve">Die Revision kann bei diesem Aufsatzkasten – je nach Kundenwunsch – innen oder außen vorgenommen werden. </w:t>
      </w:r>
    </w:p>
    <w:p w:rsidR="00AE509A" w:rsidRDefault="00AE509A" w:rsidP="00607694">
      <w:pPr>
        <w:pStyle w:val="PM-Standard"/>
        <w:spacing w:before="120" w:after="0"/>
        <w:ind w:right="4162"/>
        <w:jc w:val="left"/>
      </w:pPr>
      <w:r>
        <w:rPr>
          <w:noProof/>
        </w:rPr>
        <w:lastRenderedPageBreak/>
        <w:drawing>
          <wp:inline distT="0" distB="0" distL="0" distR="0" wp14:anchorId="7F7BE19E" wp14:editId="4E8B72B1">
            <wp:extent cx="3714750" cy="2975112"/>
            <wp:effectExtent l="0" t="0" r="0" b="0"/>
            <wp:docPr id="3" name="Grafik 3" descr="T:\Marketing-Kommunikation\Team PR\PR Tochter-Unternehmen\PR Alukon\PM_final\2015\PM 1502-FA  AK-Flex\PM A 1502-FA AK-Flex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5\PM 1502-FA  AK-Flex\PM A 1502-FA AK-Flex_Bild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975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C54" w:rsidRDefault="00906F71" w:rsidP="00176DDE">
      <w:pPr>
        <w:pStyle w:val="PM-Standard"/>
        <w:spacing w:before="120" w:after="0"/>
        <w:ind w:right="4162"/>
        <w:jc w:val="left"/>
      </w:pPr>
      <w:r>
        <w:rPr>
          <w:b/>
        </w:rPr>
        <w:t>Bild 3</w:t>
      </w:r>
      <w:r w:rsidR="00D84B3A">
        <w:rPr>
          <w:b/>
        </w:rPr>
        <w:t xml:space="preserve">: </w:t>
      </w:r>
      <w:r w:rsidR="008B6E37">
        <w:t>Aufsatzkästen</w:t>
      </w:r>
      <w:r w:rsidR="00D84B3A">
        <w:t xml:space="preserve"> </w:t>
      </w:r>
      <w:r w:rsidR="008B6E37">
        <w:t xml:space="preserve">werden mit dem </w:t>
      </w:r>
      <w:r w:rsidR="006D0C40">
        <w:t xml:space="preserve">Fenster in die </w:t>
      </w:r>
      <w:r w:rsidR="008B6E37">
        <w:t xml:space="preserve">Maueröffnung gesetzt und integrieren sich somit unsichtbar in die Fassade. Der AK-Flex von Alukon </w:t>
      </w:r>
      <w:r w:rsidR="00227F70">
        <w:t>erreicht sehr gute Wärme</w:t>
      </w:r>
      <w:r w:rsidR="008B6E37">
        <w:t>dämm- und Sch</w:t>
      </w:r>
      <w:r w:rsidR="00227F70">
        <w:t>allschutzwerte</w:t>
      </w:r>
      <w:r w:rsidR="008B6E37">
        <w:t>.</w:t>
      </w:r>
    </w:p>
    <w:p w:rsidR="00243B44" w:rsidRDefault="00243B44" w:rsidP="00176DDE">
      <w:pPr>
        <w:pStyle w:val="PM-Standard"/>
        <w:spacing w:before="120" w:after="0"/>
        <w:ind w:right="4162"/>
        <w:jc w:val="left"/>
      </w:pPr>
      <w:r>
        <w:t>Als Alternative zu Aufsatzkästen können bauseitig sichtbare Vorbaukästen ein</w:t>
      </w:r>
      <w:r w:rsidR="00EB600C">
        <w:t>gesetzt werden</w:t>
      </w:r>
      <w:r>
        <w:t xml:space="preserve">. </w:t>
      </w:r>
      <w:r w:rsidR="00617638">
        <w:t xml:space="preserve">Diese können </w:t>
      </w:r>
      <w:r w:rsidR="003E591F">
        <w:t xml:space="preserve">in jeder Bauphase </w:t>
      </w:r>
      <w:r w:rsidR="00EC1341">
        <w:t>des</w:t>
      </w:r>
      <w:r w:rsidR="00617638">
        <w:t xml:space="preserve"> Neubau</w:t>
      </w:r>
      <w:r w:rsidR="00EC1341">
        <w:t>s</w:t>
      </w:r>
      <w:r w:rsidR="00617638">
        <w:t xml:space="preserve"> </w:t>
      </w:r>
      <w:r w:rsidR="00EC1341">
        <w:t xml:space="preserve">vor </w:t>
      </w:r>
      <w:r>
        <w:t>dem F</w:t>
      </w:r>
      <w:r w:rsidR="00175308">
        <w:t>enster montiert werden und passen</w:t>
      </w:r>
      <w:r>
        <w:t xml:space="preserve"> sich, j</w:t>
      </w:r>
      <w:r w:rsidR="00AF7C4B">
        <w:t>e nach Wunsch und Stil, der Gestaltung</w:t>
      </w:r>
      <w:r>
        <w:t xml:space="preserve"> des Hauses an. Ton in Ton oder farblich abgesetzt als gestalterischer Kontrast</w:t>
      </w:r>
      <w:r w:rsidR="00587E3B">
        <w:t>,</w:t>
      </w:r>
      <w:r>
        <w:t xml:space="preserve"> sind </w:t>
      </w:r>
      <w:r w:rsidR="005A642E">
        <w:t xml:space="preserve">sie </w:t>
      </w:r>
      <w:r>
        <w:t xml:space="preserve">in ausgewählten </w:t>
      </w:r>
      <w:r w:rsidR="005A31CA">
        <w:t>Standardfarben</w:t>
      </w:r>
      <w:r>
        <w:t xml:space="preserve"> od</w:t>
      </w:r>
      <w:r w:rsidR="00707BB2">
        <w:t xml:space="preserve">er in RAL nach Wahl erhältlich. </w:t>
      </w:r>
      <w:r w:rsidR="003E591F">
        <w:t>Ist die Fassa</w:t>
      </w:r>
      <w:r w:rsidR="007C56F4">
        <w:t xml:space="preserve">dendämmung </w:t>
      </w:r>
      <w:r w:rsidR="0079672D">
        <w:t>des Neubaus</w:t>
      </w:r>
      <w:r w:rsidR="007C56F4">
        <w:t xml:space="preserve"> noch nicht abgeschlossen, </w:t>
      </w:r>
      <w:r w:rsidR="0079672D">
        <w:t xml:space="preserve">kann </w:t>
      </w:r>
      <w:r w:rsidR="00370BBF">
        <w:t xml:space="preserve">alternativ und ohne </w:t>
      </w:r>
      <w:r w:rsidR="003E7E4A">
        <w:t>die Maueröffnung zu erweitern</w:t>
      </w:r>
      <w:r w:rsidR="00370BBF">
        <w:t>, die optisch integrierte</w:t>
      </w:r>
      <w:r w:rsidR="0079672D">
        <w:t xml:space="preserve"> Putzträgervariante </w:t>
      </w:r>
      <w:r w:rsidR="007125A7">
        <w:t xml:space="preserve">des Vorbaukastens </w:t>
      </w:r>
      <w:r w:rsidR="0079672D">
        <w:t xml:space="preserve">eingesetzt werden. Dabei wird </w:t>
      </w:r>
      <w:r w:rsidR="007125A7">
        <w:t>die Blende, und somit der</w:t>
      </w:r>
      <w:r w:rsidR="0079672D">
        <w:t xml:space="preserve"> größte Teil der sichtbaren Fläche des </w:t>
      </w:r>
      <w:r w:rsidR="007125A7">
        <w:t>Kastens,</w:t>
      </w:r>
      <w:r w:rsidR="0079672D">
        <w:t xml:space="preserve"> </w:t>
      </w:r>
      <w:r w:rsidR="00F11EFC">
        <w:t>unter Putz gelegt</w:t>
      </w:r>
      <w:r w:rsidR="0079672D">
        <w:t xml:space="preserve"> und integriert sich beinahe unsichtbar </w:t>
      </w:r>
      <w:r w:rsidR="00F11EFC">
        <w:t xml:space="preserve">in die </w:t>
      </w:r>
      <w:r w:rsidR="007125A7">
        <w:t>Gestaltung der Fassade</w:t>
      </w:r>
      <w:r w:rsidR="00F11EFC">
        <w:t xml:space="preserve">. </w:t>
      </w:r>
      <w:r w:rsidR="00867FD7">
        <w:t>Alukon bietet seinen Kunden von runden,</w:t>
      </w:r>
      <w:r w:rsidR="00587E3B">
        <w:t xml:space="preserve"> eckigen und schrägen </w:t>
      </w:r>
      <w:r w:rsidR="00652205">
        <w:t>Forme</w:t>
      </w:r>
      <w:r w:rsidR="00587E3B">
        <w:t>n</w:t>
      </w:r>
      <w:r w:rsidR="00867FD7">
        <w:t xml:space="preserve"> alles aus einem umfassenden System. </w:t>
      </w:r>
      <w:r w:rsidR="009833C9" w:rsidRPr="009833C9">
        <w:t>Ein besonderer Vorteil der Vorbaukästen ist die außen liegende Revisionsblende, die eine schnelle und saubere Durchführung von Service- und Reparaturarbeiten ermöglicht.</w:t>
      </w:r>
    </w:p>
    <w:p w:rsidR="00AA52B4" w:rsidRDefault="005B4F32" w:rsidP="00176DDE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3752850" cy="3752850"/>
            <wp:effectExtent l="0" t="0" r="0" b="0"/>
            <wp:docPr id="9" name="Grafik 9" descr="T:\Marketing-Kommunikation\Team PR\PR Tochter-Unternehmen\PR Alukon\PM_final\2016\PM 1601-F Ratgeber Rollladenkästen\PM 1601-F Ratgeber Rollladenkästen_Bil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1-F Ratgeber Rollladenkästen\PM 1601-F Ratgeber Rollladenkästen_Bild 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881" w:rsidRPr="00227F70" w:rsidRDefault="003926C9" w:rsidP="00176DDE">
      <w:pPr>
        <w:pStyle w:val="PM-Standard"/>
        <w:spacing w:before="120" w:after="0"/>
        <w:ind w:right="4162"/>
        <w:jc w:val="left"/>
      </w:pPr>
      <w:r>
        <w:rPr>
          <w:b/>
        </w:rPr>
        <w:t>Bild 4</w:t>
      </w:r>
      <w:r w:rsidR="00227F70">
        <w:rPr>
          <w:b/>
        </w:rPr>
        <w:t xml:space="preserve">: </w:t>
      </w:r>
      <w:r w:rsidR="00227F70">
        <w:t xml:space="preserve">Die Vorbaukästen von Alukon </w:t>
      </w:r>
      <w:r w:rsidR="00D0178A">
        <w:t xml:space="preserve">werden vor dem Fenster montiert und </w:t>
      </w:r>
      <w:r w:rsidR="00B34A94">
        <w:t xml:space="preserve">können bauseitig sichtbar als </w:t>
      </w:r>
      <w:r w:rsidR="00D207A0">
        <w:t xml:space="preserve">architektonisches </w:t>
      </w:r>
      <w:r w:rsidR="00B34A94">
        <w:t xml:space="preserve">Stilelement </w:t>
      </w:r>
      <w:r w:rsidR="006212F3">
        <w:t xml:space="preserve">(Abbildung) </w:t>
      </w:r>
      <w:r w:rsidR="00284F44">
        <w:t>oder optisch integriert</w:t>
      </w:r>
      <w:r w:rsidR="0096465E">
        <w:t xml:space="preserve"> als Putzträgerlösung </w:t>
      </w:r>
      <w:r w:rsidR="00B34A94">
        <w:t xml:space="preserve">eingesetzt werden. </w:t>
      </w:r>
    </w:p>
    <w:p w:rsidR="00BC22E2" w:rsidRDefault="00BC22E2" w:rsidP="00176DDE">
      <w:pPr>
        <w:pStyle w:val="PM-Standard"/>
        <w:spacing w:before="120" w:after="0"/>
        <w:ind w:right="4162"/>
        <w:jc w:val="left"/>
        <w:rPr>
          <w:b/>
        </w:rPr>
      </w:pPr>
    </w:p>
    <w:p w:rsidR="00DE4881" w:rsidRDefault="00D115B2" w:rsidP="00176DDE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>Bestands- und Renovierungsbauten</w:t>
      </w:r>
    </w:p>
    <w:p w:rsidR="00712A87" w:rsidRDefault="00712A87" w:rsidP="002D7AD3">
      <w:pPr>
        <w:pStyle w:val="PM-Standar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3705225" cy="3027819"/>
            <wp:effectExtent l="0" t="0" r="0" b="1270"/>
            <wp:docPr id="6" name="Grafik 6" descr="T:\Marketing-Kommunikation\Team PR\PR Tochter-Unternehmen\PR Alukon\PM_final\2016\PM 1601-F Ratgeber Rollladenkästen\Haus-IMG_9733-neu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1-F Ratgeber Rollladenkästen\Haus-IMG_9733-neu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370"/>
                    <a:stretch/>
                  </pic:blipFill>
                  <pic:spPr bwMode="auto">
                    <a:xfrm>
                      <a:off x="0" y="0"/>
                      <a:ext cx="3713522" cy="3034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B1A" w:rsidRDefault="00DF0579" w:rsidP="002D7AD3">
      <w:pPr>
        <w:pStyle w:val="PM-Standard"/>
        <w:spacing w:before="120" w:after="0"/>
        <w:ind w:right="4162"/>
        <w:jc w:val="left"/>
      </w:pPr>
      <w:r>
        <w:t xml:space="preserve">Sollen </w:t>
      </w:r>
      <w:r w:rsidR="007C64CB">
        <w:t xml:space="preserve">bestehende Gebäude, die bislang über keinen Sonnenschutz verfügen, </w:t>
      </w:r>
      <w:r>
        <w:t xml:space="preserve"> nachträglich mit </w:t>
      </w:r>
      <w:r w:rsidR="007C64CB">
        <w:t xml:space="preserve">diesem </w:t>
      </w:r>
      <w:r>
        <w:t xml:space="preserve">ausgestattet </w:t>
      </w:r>
      <w:r>
        <w:lastRenderedPageBreak/>
        <w:t xml:space="preserve">werden, </w:t>
      </w:r>
      <w:r w:rsidR="00AB51C9">
        <w:t>können Händler und Handwerker</w:t>
      </w:r>
      <w:r w:rsidR="006B25F1">
        <w:t xml:space="preserve"> </w:t>
      </w:r>
      <w:r w:rsidR="00AB51C9">
        <w:t xml:space="preserve">ihren Kunden </w:t>
      </w:r>
      <w:r w:rsidR="006B25F1">
        <w:t>– je nach baulicher Situation – zwei Möglichkeiten</w:t>
      </w:r>
      <w:r w:rsidR="00AB51C9">
        <w:t xml:space="preserve"> aufzeigen</w:t>
      </w:r>
      <w:r w:rsidR="006B25F1">
        <w:t xml:space="preserve">: </w:t>
      </w:r>
      <w:r w:rsidR="0028019E">
        <w:t xml:space="preserve">Bei einem gleichzeitigen Fensteraustausch des Wohnhauses </w:t>
      </w:r>
      <w:r w:rsidR="00113BF3">
        <w:t>eignet sich der</w:t>
      </w:r>
      <w:r w:rsidR="00261B87">
        <w:t xml:space="preserve"> Einsatz </w:t>
      </w:r>
      <w:r w:rsidR="00AA0CB2">
        <w:t>eines Aufsatzkastens</w:t>
      </w:r>
      <w:r w:rsidR="00261B87">
        <w:t xml:space="preserve">. </w:t>
      </w:r>
      <w:r w:rsidR="00AF4904">
        <w:t>Nach Erweiterung des Mauerwerks kann d</w:t>
      </w:r>
      <w:r w:rsidR="00261B87">
        <w:t>ieser auf die neuen Fenster aufgesetzt und</w:t>
      </w:r>
      <w:r w:rsidR="00390BAD">
        <w:t xml:space="preserve"> in</w:t>
      </w:r>
      <w:r w:rsidR="00261B87">
        <w:t xml:space="preserve"> die </w:t>
      </w:r>
      <w:r w:rsidR="00AF4904">
        <w:t xml:space="preserve">dann bestehende Öffnung </w:t>
      </w:r>
      <w:r w:rsidR="00261B87">
        <w:t>eingesetzt werden. So integriert</w:t>
      </w:r>
      <w:r w:rsidR="00AA0CB2">
        <w:t xml:space="preserve"> </w:t>
      </w:r>
      <w:r w:rsidR="00261B87">
        <w:t xml:space="preserve">sich </w:t>
      </w:r>
      <w:r w:rsidR="00AA0CB2">
        <w:t xml:space="preserve">der AK-Flex von Alukon </w:t>
      </w:r>
      <w:r w:rsidR="00261B87">
        <w:t xml:space="preserve">auch in Bestandsbauten unsichtbar in </w:t>
      </w:r>
      <w:r w:rsidR="00E574CA">
        <w:t>die</w:t>
      </w:r>
      <w:r w:rsidR="00261B87">
        <w:t xml:space="preserve"> Fassade. </w:t>
      </w:r>
      <w:r w:rsidR="00E574CA">
        <w:t xml:space="preserve">Als zweite Möglichkeit können auch </w:t>
      </w:r>
      <w:r w:rsidR="00BD2B86">
        <w:t>i</w:t>
      </w:r>
      <w:r w:rsidR="000F30BF">
        <w:t>n</w:t>
      </w:r>
      <w:r w:rsidR="00BD2B86">
        <w:t xml:space="preserve"> Bestand</w:t>
      </w:r>
      <w:r w:rsidR="000F30BF">
        <w:t>sbauten</w:t>
      </w:r>
      <w:r w:rsidR="00E574CA">
        <w:t xml:space="preserve"> Vorbaukästen </w:t>
      </w:r>
      <w:r w:rsidR="004C0672">
        <w:t>eingesetzt werden</w:t>
      </w:r>
      <w:r w:rsidR="00BD2B86">
        <w:t>. Diese eignen sich hier besonders</w:t>
      </w:r>
      <w:r w:rsidR="007D1BBD">
        <w:t xml:space="preserve">, wenn kein Fensteraustausch durchgeführt wird und/oder sie </w:t>
      </w:r>
      <w:r w:rsidR="00BD2B86">
        <w:t>zur Gestaltung der Außenansicht</w:t>
      </w:r>
      <w:r w:rsidR="00F47CD3">
        <w:t xml:space="preserve"> beitragen sollen. Mithilfe der </w:t>
      </w:r>
      <w:r w:rsidR="000A791A">
        <w:t>Vorbaukästen kann jedes Gebäude</w:t>
      </w:r>
      <w:r w:rsidR="00F47CD3">
        <w:t xml:space="preserve">, ohne das Mauerwerk zu beschädigen, </w:t>
      </w:r>
      <w:r w:rsidR="00C1711B">
        <w:t xml:space="preserve">auch </w:t>
      </w:r>
      <w:r w:rsidR="00F47CD3">
        <w:t xml:space="preserve">nachträglich mit Sonnen- und Insektenschutzsystemen ausgestattet werden. </w:t>
      </w:r>
      <w:r w:rsidR="00B77D8F">
        <w:t xml:space="preserve">Wird </w:t>
      </w:r>
      <w:r w:rsidR="00E40117">
        <w:t xml:space="preserve">zudem </w:t>
      </w:r>
      <w:r w:rsidR="00B77D8F">
        <w:t xml:space="preserve">die Fassade </w:t>
      </w:r>
      <w:r w:rsidR="00E40117">
        <w:t>eines</w:t>
      </w:r>
      <w:r w:rsidR="00B77D8F">
        <w:t xml:space="preserve"> Gebäudes erneuert und </w:t>
      </w:r>
      <w:r w:rsidR="00EE3E6F">
        <w:t>beispielsweise</w:t>
      </w:r>
      <w:r w:rsidR="00B77D8F">
        <w:t xml:space="preserve"> ein Wärmedämmverbundsystem ergänzt, </w:t>
      </w:r>
      <w:r w:rsidR="00C70A95">
        <w:t xml:space="preserve">eignet sich </w:t>
      </w:r>
      <w:r w:rsidR="00B77D8F">
        <w:t xml:space="preserve">auch die optisch integrierte Putzträgervariante des Vorbaukastens </w:t>
      </w:r>
      <w:r w:rsidR="009B5B1A">
        <w:t xml:space="preserve">für das Nachrüsten </w:t>
      </w:r>
      <w:r w:rsidR="004E61E4">
        <w:t xml:space="preserve">im Bestand. </w:t>
      </w:r>
      <w:r w:rsidR="009B5B1A">
        <w:t xml:space="preserve"> </w:t>
      </w:r>
    </w:p>
    <w:p w:rsidR="003F7194" w:rsidRDefault="005B4F32" w:rsidP="002D7AD3">
      <w:pPr>
        <w:pStyle w:val="PM-Standard"/>
        <w:spacing w:before="120" w:after="0"/>
        <w:ind w:right="4162"/>
        <w:jc w:val="left"/>
      </w:pPr>
      <w:r>
        <w:rPr>
          <w:noProof/>
        </w:rPr>
        <w:drawing>
          <wp:inline distT="0" distB="0" distL="0" distR="0">
            <wp:extent cx="3733800" cy="3733800"/>
            <wp:effectExtent l="0" t="0" r="0" b="0"/>
            <wp:docPr id="12" name="Grafik 12" descr="T:\Marketing-Kommunikation\Team PR\PR Tochter-Unternehmen\PR Alukon\PM_final\2016\PM 1601-F Ratgeber Rollladenkästen\PM 1601-F Ratgeber Rollladenkästen_Bil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6\PM 1601-F Ratgeber Rollladenkästen\PM 1601-F Ratgeber Rollladenkästen_Bild 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3912" w:rsidRPr="00D33912" w:rsidRDefault="00575AD8" w:rsidP="00176DDE">
      <w:pPr>
        <w:pStyle w:val="PM-Standard"/>
        <w:spacing w:before="120" w:after="0"/>
        <w:ind w:right="4162"/>
        <w:jc w:val="left"/>
      </w:pPr>
      <w:r>
        <w:rPr>
          <w:b/>
        </w:rPr>
        <w:t>Bild 6</w:t>
      </w:r>
      <w:r w:rsidR="00D33912">
        <w:rPr>
          <w:b/>
        </w:rPr>
        <w:t xml:space="preserve">: </w:t>
      </w:r>
      <w:r w:rsidR="00231386">
        <w:t xml:space="preserve">Bei der Putzträgervariante </w:t>
      </w:r>
      <w:r w:rsidR="00653783">
        <w:t xml:space="preserve">der Vorbaukästen </w:t>
      </w:r>
      <w:r w:rsidR="00231386">
        <w:t xml:space="preserve">wird die Blende und somit die größte sichtbare Fläche des Vorbaukastens unter Putz gelegt und integriert sich beinahe unsichtbar in die Fassade. </w:t>
      </w:r>
    </w:p>
    <w:p w:rsidR="00243B44" w:rsidRDefault="000C4313" w:rsidP="00176DDE">
      <w:pPr>
        <w:pStyle w:val="PM-Standard"/>
        <w:spacing w:before="120" w:after="0"/>
        <w:ind w:right="4162"/>
        <w:jc w:val="left"/>
      </w:pPr>
      <w:r>
        <w:t>Renovierungen</w:t>
      </w:r>
      <w:r w:rsidR="00846634">
        <w:t xml:space="preserve"> hingegen dienen </w:t>
      </w:r>
      <w:r w:rsidR="00EB6829">
        <w:t xml:space="preserve">meist </w:t>
      </w:r>
      <w:r w:rsidR="00846634">
        <w:t>nicht dem N</w:t>
      </w:r>
      <w:r w:rsidR="007534EC">
        <w:t>achrüsten von Sonnen- und Insektenschutz</w:t>
      </w:r>
      <w:r w:rsidR="00851301">
        <w:t>systemen,</w:t>
      </w:r>
      <w:r w:rsidR="00995B02">
        <w:t xml:space="preserve"> sondern</w:t>
      </w:r>
      <w:r>
        <w:t xml:space="preserve"> werden </w:t>
      </w:r>
      <w:r w:rsidR="001005F0">
        <w:t>vor allem</w:t>
      </w:r>
      <w:r w:rsidR="00851301">
        <w:t xml:space="preserve"> </w:t>
      </w:r>
      <w:r>
        <w:t>dann vorgenommen, wenn</w:t>
      </w:r>
      <w:r w:rsidR="00102A50">
        <w:t xml:space="preserve"> beim Kunden</w:t>
      </w:r>
      <w:r>
        <w:t xml:space="preserve"> der Wunsch nach einer verbesserten Energiebilanz besteht. Alte</w:t>
      </w:r>
      <w:r w:rsidR="00A82682">
        <w:t>, bestehende</w:t>
      </w:r>
      <w:r>
        <w:t xml:space="preserve"> Fenster und Rollladenkästen können den </w:t>
      </w:r>
      <w:r>
        <w:lastRenderedPageBreak/>
        <w:t xml:space="preserve">heutigen Standards in Sachen Energieeinsparung und Wärmedämmung meist nicht </w:t>
      </w:r>
      <w:r w:rsidR="00851301">
        <w:t xml:space="preserve">mehr </w:t>
      </w:r>
      <w:r>
        <w:t xml:space="preserve">entsprechen und müssen </w:t>
      </w:r>
      <w:r w:rsidR="003737D4">
        <w:t>für eine positive</w:t>
      </w:r>
      <w:r w:rsidR="00571E67">
        <w:t>re</w:t>
      </w:r>
      <w:r w:rsidR="003737D4">
        <w:t xml:space="preserve"> Energiebilanz </w:t>
      </w:r>
      <w:r>
        <w:t xml:space="preserve">gegen moderne Produktlösungen ausgetauscht werden. </w:t>
      </w:r>
      <w:r w:rsidR="00937CA0">
        <w:t xml:space="preserve">An diesem Punkt </w:t>
      </w:r>
      <w:r w:rsidR="00DC6071">
        <w:t>setzt der Aufsatzkasten AK-Fenro</w:t>
      </w:r>
      <w:r w:rsidR="00646A0C">
        <w:t xml:space="preserve"> </w:t>
      </w:r>
      <w:r w:rsidR="00937CA0">
        <w:t xml:space="preserve">von Alukon an: Dieser wurde speziell </w:t>
      </w:r>
      <w:r w:rsidR="008B6A63">
        <w:t xml:space="preserve">als Renovierungslösung </w:t>
      </w:r>
      <w:r w:rsidR="00937CA0">
        <w:t xml:space="preserve">für energetische Gebäudesanierungen mit gleichzeitigem Fenstertausch entwickelt. </w:t>
      </w:r>
      <w:r w:rsidR="000317E3">
        <w:t>Er</w:t>
      </w:r>
      <w:r w:rsidR="00BB0764">
        <w:t xml:space="preserve"> </w:t>
      </w:r>
      <w:r w:rsidR="000317E3">
        <w:t>lässt sich ganz leicht, ohne die Fassade oder das Mauerwerk zu verändern, in den</w:t>
      </w:r>
      <w:r w:rsidR="006920A2">
        <w:t xml:space="preserve"> alten,</w:t>
      </w:r>
      <w:r w:rsidR="000317E3">
        <w:t xml:space="preserve"> vorhandenen</w:t>
      </w:r>
      <w:r w:rsidR="003C3B13">
        <w:t xml:space="preserve"> – häufig schlecht oder gar nicht gedämmten – </w:t>
      </w:r>
      <w:r w:rsidR="000317E3">
        <w:t xml:space="preserve"> Rollladen</w:t>
      </w:r>
      <w:r w:rsidR="003E6DDC">
        <w:t>sturz</w:t>
      </w:r>
      <w:r w:rsidR="000317E3">
        <w:t>kasten einsetzen. Dieses „Kasten-im-Kasten-Prinzip“ macht die Renovierung von schlecht gedämmten</w:t>
      </w:r>
      <w:r w:rsidR="00811A45">
        <w:t>, bauseits vorhandenen</w:t>
      </w:r>
      <w:r w:rsidR="000317E3">
        <w:t xml:space="preserve"> Rollladen</w:t>
      </w:r>
      <w:r w:rsidR="00811A45">
        <w:t>sturz</w:t>
      </w:r>
      <w:r w:rsidR="000317E3">
        <w:t xml:space="preserve">kästen </w:t>
      </w:r>
      <w:r w:rsidR="00FB2C9A">
        <w:t xml:space="preserve">für Händler und Handwerker </w:t>
      </w:r>
      <w:r w:rsidR="000317E3">
        <w:t>noch leichter</w:t>
      </w:r>
      <w:r w:rsidR="003C3B13">
        <w:t>, trägt zu einer positiven Dämmung der Gebäudehülle bei und</w:t>
      </w:r>
      <w:r w:rsidR="000317E3">
        <w:t xml:space="preserve"> vereinfacht </w:t>
      </w:r>
      <w:r w:rsidR="00FB2C9A">
        <w:t xml:space="preserve">die Beratung und Ausstattung von </w:t>
      </w:r>
      <w:r w:rsidR="000317E3">
        <w:t>Renovierungsbauten</w:t>
      </w:r>
      <w:r w:rsidR="006600ED">
        <w:t>.</w:t>
      </w:r>
      <w:r w:rsidR="003F29CB">
        <w:t xml:space="preserve"> </w:t>
      </w:r>
      <w:bookmarkStart w:id="0" w:name="_GoBack"/>
      <w:bookmarkEnd w:id="0"/>
      <w:r w:rsidR="00243B44">
        <w:rPr>
          <w:noProof/>
        </w:rPr>
        <w:drawing>
          <wp:inline distT="0" distB="0" distL="0" distR="0">
            <wp:extent cx="3724275" cy="3640839"/>
            <wp:effectExtent l="0" t="0" r="0" b="0"/>
            <wp:docPr id="5" name="Grafik 5" descr="T:\Marketing-Kommunikation\Team PR\PR Tochter-Unternehmen\PR Alukon\PM_final\2015\PM 1507-FA AK-Reno\PM 1507-FA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5\PM 1507-FA AK-Reno\PM 1507-FA_Bild 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57" cy="3643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B44" w:rsidRPr="000648E4" w:rsidRDefault="00575AD8" w:rsidP="00176DDE">
      <w:pPr>
        <w:pStyle w:val="PM-Standard"/>
        <w:spacing w:before="120" w:after="0"/>
        <w:ind w:right="4162"/>
        <w:jc w:val="left"/>
      </w:pPr>
      <w:r>
        <w:rPr>
          <w:b/>
        </w:rPr>
        <w:t>Bild 7</w:t>
      </w:r>
      <w:r w:rsidR="000648E4">
        <w:rPr>
          <w:b/>
        </w:rPr>
        <w:t xml:space="preserve">: </w:t>
      </w:r>
      <w:r w:rsidR="00DC6071">
        <w:t>Der AK-Fenro</w:t>
      </w:r>
      <w:r w:rsidR="00EB3208">
        <w:t xml:space="preserve"> wurde </w:t>
      </w:r>
      <w:r w:rsidR="00ED0971">
        <w:t>speziell</w:t>
      </w:r>
      <w:r w:rsidR="00EB3208">
        <w:t xml:space="preserve"> für</w:t>
      </w:r>
      <w:r w:rsidR="00ED0971">
        <w:t xml:space="preserve"> den Einsatz in Renovierungsbauten entwickelt. Bei einer energetischen Gebäudesanierung mit gleichzeitigem Fenstertausch trägt er zu einer besseren Wärmedämmung der Fassade bei.</w:t>
      </w:r>
    </w:p>
    <w:p w:rsidR="000D4EDC" w:rsidRDefault="000D4EDC" w:rsidP="00176DDE">
      <w:pPr>
        <w:pStyle w:val="PM-Standard"/>
        <w:spacing w:before="120" w:after="0"/>
        <w:ind w:right="4162"/>
        <w:jc w:val="left"/>
      </w:pPr>
    </w:p>
    <w:p w:rsidR="00DE4881" w:rsidRDefault="00CC3C67" w:rsidP="00176DDE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Design und </w:t>
      </w:r>
      <w:r w:rsidR="00514458">
        <w:rPr>
          <w:b/>
        </w:rPr>
        <w:t>Behangvielfalt</w:t>
      </w:r>
    </w:p>
    <w:p w:rsidR="00BB0E66" w:rsidRDefault="001F2257" w:rsidP="00176DDE">
      <w:pPr>
        <w:pStyle w:val="PM-Standard"/>
        <w:spacing w:before="120" w:after="0"/>
        <w:ind w:right="4162"/>
        <w:jc w:val="left"/>
      </w:pPr>
      <w:r>
        <w:t xml:space="preserve">Um </w:t>
      </w:r>
      <w:r w:rsidR="005C05D6">
        <w:t>Gebäude</w:t>
      </w:r>
      <w:r>
        <w:t xml:space="preserve"> flexibel mit verschiedenen Sonnen- und Insektenschutzsystemen </w:t>
      </w:r>
      <w:r w:rsidR="00162A60">
        <w:t>aus</w:t>
      </w:r>
      <w:r w:rsidR="00174DC6">
        <w:t>statten zu können</w:t>
      </w:r>
      <w:r w:rsidR="005A6C65">
        <w:t xml:space="preserve"> und </w:t>
      </w:r>
      <w:r w:rsidR="00F55562">
        <w:t xml:space="preserve">Kunden </w:t>
      </w:r>
      <w:r w:rsidR="00162A60">
        <w:t xml:space="preserve">mehr Gestaltungsvielfalt </w:t>
      </w:r>
      <w:r w:rsidR="00174DC6">
        <w:t>zu bieten</w:t>
      </w:r>
      <w:r>
        <w:t xml:space="preserve">, </w:t>
      </w:r>
      <w:r w:rsidR="00A313CD">
        <w:t>wurden</w:t>
      </w:r>
      <w:r>
        <w:t xml:space="preserve"> alle Kastenvarianten </w:t>
      </w:r>
      <w:r w:rsidR="009B483D">
        <w:t>von Alukon als durchgängiges System konzipiert, sodass</w:t>
      </w:r>
      <w:r w:rsidR="00BA6BA0">
        <w:t xml:space="preserve"> sie</w:t>
      </w:r>
      <w:r w:rsidR="009B483D">
        <w:t xml:space="preserve"> mit jeglichem Behang aus dem</w:t>
      </w:r>
      <w:r w:rsidR="005A6C65">
        <w:t xml:space="preserve"> Alukon</w:t>
      </w:r>
      <w:r w:rsidR="009B483D">
        <w:t xml:space="preserve"> Pro</w:t>
      </w:r>
      <w:r w:rsidR="00BA6BA0">
        <w:t>duktportfolio</w:t>
      </w:r>
      <w:r w:rsidR="009B483D">
        <w:t xml:space="preserve"> frei kombinierbar </w:t>
      </w:r>
      <w:r w:rsidR="004E252C">
        <w:t xml:space="preserve">und – je nach Anforderung </w:t>
      </w:r>
      <w:r w:rsidR="007A527A">
        <w:t xml:space="preserve">und Bedarf </w:t>
      </w:r>
      <w:r w:rsidR="004E252C">
        <w:t>– indivi</w:t>
      </w:r>
      <w:r w:rsidR="004E252C">
        <w:lastRenderedPageBreak/>
        <w:t xml:space="preserve">duell auszustatten </w:t>
      </w:r>
      <w:r w:rsidR="009B483D">
        <w:t>sind.</w:t>
      </w:r>
      <w:r w:rsidR="005C05D6">
        <w:t xml:space="preserve"> </w:t>
      </w:r>
      <w:r w:rsidR="00F55562">
        <w:t>Endverbraucher</w:t>
      </w:r>
      <w:r w:rsidR="005C05D6">
        <w:t xml:space="preserve"> können zwischen Mini- und Maxipanzern aus ausgeschäumten Aluminium</w:t>
      </w:r>
      <w:r w:rsidR="00097529">
        <w:t>- oder PVC-</w:t>
      </w:r>
      <w:r w:rsidR="005C05D6">
        <w:t xml:space="preserve">Lamellen, Raffstoren oder einem textilen Sonnenschutz, </w:t>
      </w:r>
      <w:r w:rsidR="007A527A">
        <w:t xml:space="preserve">dem sogenannten Zip Tex, </w:t>
      </w:r>
      <w:r w:rsidR="002D01C2">
        <w:t>wählen.</w:t>
      </w:r>
      <w:r w:rsidR="009B483D">
        <w:t xml:space="preserve"> </w:t>
      </w:r>
      <w:r w:rsidR="009E039D">
        <w:t>Für eine optimale Kombination aus Sonnen- und Insektenschutz kann zudem jeder Rollladenkasten</w:t>
      </w:r>
      <w:r w:rsidR="00F55562">
        <w:t xml:space="preserve"> – auch nachträglich -</w:t>
      </w:r>
      <w:r w:rsidR="009E039D">
        <w:t xml:space="preserve"> mit einem integrierten Insektenschutz ausgestattet werden. </w:t>
      </w:r>
    </w:p>
    <w:p w:rsidR="00C51DAC" w:rsidRDefault="00C51DAC" w:rsidP="00176DDE">
      <w:pPr>
        <w:pStyle w:val="PM-Standard"/>
        <w:spacing w:before="120" w:after="0"/>
        <w:ind w:right="4162"/>
        <w:jc w:val="left"/>
      </w:pPr>
    </w:p>
    <w:p w:rsidR="00F309E6" w:rsidRDefault="00AE3E48" w:rsidP="00176DDE">
      <w:pPr>
        <w:pStyle w:val="PM-Standard"/>
        <w:spacing w:before="120" w:after="0"/>
        <w:ind w:right="4162"/>
        <w:jc w:val="left"/>
      </w:pPr>
      <w:r>
        <w:rPr>
          <w:noProof/>
        </w:rPr>
        <w:drawing>
          <wp:inline distT="0" distB="0" distL="0" distR="0">
            <wp:extent cx="3790950" cy="2843213"/>
            <wp:effectExtent l="0" t="0" r="0" b="0"/>
            <wp:docPr id="13" name="Grafik 13" descr="T:\Marketing-Kommunikation\Team PR\PR Tochter-Unternehmen\PR Alukon\PM_final\2016\PM 1601-F Ratgeber Rollladenkästen\PM 1601-F Ratgeber Rollladenkästen_Bild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6\PM 1601-F Ratgeber Rollladenkästen\PM 1601-F Ratgeber Rollladenkästen_Bild 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843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19C" w:rsidRDefault="00F309E6" w:rsidP="00176DDE">
      <w:pPr>
        <w:pStyle w:val="PM-Standard"/>
        <w:spacing w:before="120" w:after="0"/>
        <w:ind w:right="4162"/>
        <w:jc w:val="left"/>
      </w:pPr>
      <w:r>
        <w:rPr>
          <w:b/>
        </w:rPr>
        <w:t xml:space="preserve">Bild </w:t>
      </w:r>
      <w:r w:rsidR="00575AD8">
        <w:rPr>
          <w:b/>
        </w:rPr>
        <w:t>8</w:t>
      </w:r>
      <w:r>
        <w:rPr>
          <w:b/>
        </w:rPr>
        <w:t xml:space="preserve">: </w:t>
      </w:r>
      <w:r w:rsidR="008C106A">
        <w:t xml:space="preserve">In Vorbaukästen integrierte Raffstoren </w:t>
      </w:r>
      <w:r w:rsidR="00D2596E">
        <w:t xml:space="preserve">tragen zu einer modernen Fassadengestaltung bei und sorgen je nach Tages- und Jahreszeit für optimale Licht- und Wärmeverhältnisse im Rauminneren. </w:t>
      </w:r>
    </w:p>
    <w:p w:rsidR="002D01C2" w:rsidRDefault="002D01C2" w:rsidP="00176DDE">
      <w:pPr>
        <w:pStyle w:val="PM-Standard"/>
        <w:spacing w:before="120" w:after="0"/>
        <w:ind w:right="4162"/>
        <w:jc w:val="left"/>
      </w:pPr>
    </w:p>
    <w:p w:rsidR="002D01C2" w:rsidRDefault="002D01C2" w:rsidP="00176DDE">
      <w:pPr>
        <w:pStyle w:val="PM-Standard"/>
        <w:spacing w:before="120" w:after="0"/>
        <w:ind w:right="4162"/>
        <w:jc w:val="left"/>
      </w:pPr>
      <w:r>
        <w:rPr>
          <w:noProof/>
        </w:rPr>
        <w:drawing>
          <wp:inline distT="0" distB="0" distL="0" distR="0">
            <wp:extent cx="3752850" cy="2501900"/>
            <wp:effectExtent l="0" t="0" r="0" b="0"/>
            <wp:docPr id="10" name="Grafik 10" descr="T:\Marketing-Kommunikation\Team PR\PR Tochter-Unternehmen\PR Alukon\PM_final\2015\PM 1507-F AK-Reno\PM 1507-F_Bil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5\PM 1507-F AK-Reno\PM 1507-F_Bild 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D76" w:rsidRPr="00D55AFA" w:rsidRDefault="00D55AFA" w:rsidP="00176DDE">
      <w:pPr>
        <w:pStyle w:val="PM-Standard"/>
        <w:spacing w:before="120" w:after="0"/>
        <w:ind w:right="4162"/>
        <w:jc w:val="left"/>
      </w:pPr>
      <w:r>
        <w:rPr>
          <w:b/>
        </w:rPr>
        <w:t xml:space="preserve">Bild 9: </w:t>
      </w:r>
      <w:r w:rsidR="00B31D76">
        <w:t xml:space="preserve">Die modulare Bauweise der verschiedenen Kastensysteme von </w:t>
      </w:r>
      <w:r w:rsidR="00DC6071">
        <w:t>Alukon, wie hier die des AK-Fenro</w:t>
      </w:r>
      <w:r w:rsidR="00B31D76">
        <w:t xml:space="preserve">, ermöglicht Händlern und Verarbeitern eine flexible Anpassung an die </w:t>
      </w:r>
      <w:r w:rsidR="00B31D76">
        <w:lastRenderedPageBreak/>
        <w:t xml:space="preserve">jeweilige bauliche Situation. Zudem lassen sich – zugunsten einer optimierten Lagerhaltung – </w:t>
      </w:r>
      <w:r w:rsidR="003C03E7">
        <w:t xml:space="preserve">die </w:t>
      </w:r>
      <w:r w:rsidR="00274595">
        <w:t>gleiche</w:t>
      </w:r>
      <w:r w:rsidR="003C03E7">
        <w:t>n</w:t>
      </w:r>
      <w:r w:rsidR="00B31D76">
        <w:t xml:space="preserve"> Bauteile für </w:t>
      </w:r>
      <w:r w:rsidR="003C03E7">
        <w:t>verschiedene</w:t>
      </w:r>
      <w:r w:rsidR="00B31D76">
        <w:t xml:space="preserve"> Kästen nutzen. </w:t>
      </w:r>
    </w:p>
    <w:p w:rsidR="00586D65" w:rsidRDefault="00586D65" w:rsidP="00607694">
      <w:pPr>
        <w:pStyle w:val="PM-Standard"/>
        <w:spacing w:before="120" w:after="0"/>
        <w:ind w:right="4162"/>
        <w:jc w:val="right"/>
      </w:pPr>
    </w:p>
    <w:p w:rsidR="001B1FCD" w:rsidRDefault="00586D65" w:rsidP="00410C48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07694" w:rsidRPr="00363BF0">
        <w:rPr>
          <w:sz w:val="18"/>
          <w:szCs w:val="18"/>
        </w:rPr>
        <w:t>(</w:t>
      </w:r>
      <w:r w:rsidR="00965C14">
        <w:rPr>
          <w:sz w:val="18"/>
          <w:szCs w:val="18"/>
        </w:rPr>
        <w:t>6.65</w:t>
      </w:r>
      <w:r w:rsidR="006524B6">
        <w:rPr>
          <w:sz w:val="18"/>
          <w:szCs w:val="18"/>
        </w:rPr>
        <w:t>5</w:t>
      </w:r>
      <w:r w:rsidR="00607694" w:rsidRPr="00363BF0">
        <w:rPr>
          <w:sz w:val="18"/>
          <w:szCs w:val="18"/>
        </w:rPr>
        <w:t xml:space="preserve"> Zeichen inkl. Leerschläge)</w:t>
      </w:r>
    </w:p>
    <w:p w:rsidR="00617638" w:rsidRPr="00FD3B88" w:rsidRDefault="001B1FCD" w:rsidP="00FD3B88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ALUKON</w:t>
      </w:r>
    </w:p>
    <w:sectPr w:rsidR="00617638" w:rsidRPr="00FD3B88" w:rsidSect="00D17415">
      <w:headerReference w:type="default" r:id="rId16"/>
      <w:footerReference w:type="default" r:id="rId17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60FC" w:rsidRDefault="004560FC">
      <w:r>
        <w:separator/>
      </w:r>
    </w:p>
  </w:endnote>
  <w:endnote w:type="continuationSeparator" w:id="0">
    <w:p w:rsidR="004560FC" w:rsidRDefault="004560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60FC" w:rsidRPr="00607694" w:rsidRDefault="004560FC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1601 Fachpresse </w:t>
    </w:r>
    <w:r w:rsidR="001322D5">
      <w:rPr>
        <w:rFonts w:ascii="Arial" w:hAnsi="Arial" w:cs="Arial"/>
        <w:color w:val="808080"/>
        <w:sz w:val="16"/>
        <w:szCs w:val="16"/>
      </w:rPr>
      <w:t>Handel / Handwerk</w:t>
    </w:r>
    <w:r w:rsidRPr="00607694">
      <w:rPr>
        <w:rFonts w:ascii="Arial" w:hAnsi="Arial" w:cs="Arial"/>
        <w:color w:val="808080"/>
        <w:sz w:val="16"/>
        <w:szCs w:val="16"/>
      </w:rPr>
      <w:tab/>
    </w:r>
    <w:r w:rsidRPr="00607694">
      <w:rPr>
        <w:rFonts w:ascii="Arial" w:hAnsi="Arial" w:cs="Arial"/>
        <w:color w:val="808080"/>
        <w:sz w:val="16"/>
        <w:szCs w:val="16"/>
      </w:rPr>
      <w:tab/>
      <w:t xml:space="preserve"> Seite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DB59C7">
      <w:rPr>
        <w:rFonts w:ascii="Arial" w:hAnsi="Arial" w:cs="Arial"/>
        <w:noProof/>
        <w:color w:val="808080"/>
        <w:sz w:val="16"/>
        <w:szCs w:val="16"/>
      </w:rPr>
      <w:t>6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  <w:r w:rsidRPr="00607694">
      <w:rPr>
        <w:rFonts w:ascii="Arial" w:hAnsi="Arial" w:cs="Arial"/>
        <w:color w:val="808080"/>
        <w:sz w:val="16"/>
        <w:szCs w:val="16"/>
      </w:rPr>
      <w:t xml:space="preserve"> von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DB59C7">
      <w:rPr>
        <w:rFonts w:ascii="Arial" w:hAnsi="Arial" w:cs="Arial"/>
        <w:noProof/>
        <w:color w:val="808080"/>
        <w:sz w:val="16"/>
        <w:szCs w:val="16"/>
      </w:rPr>
      <w:t>8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60FC" w:rsidRDefault="004560FC">
      <w:r>
        <w:separator/>
      </w:r>
    </w:p>
  </w:footnote>
  <w:footnote w:type="continuationSeparator" w:id="0">
    <w:p w:rsidR="004560FC" w:rsidRDefault="004560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4560FC" w:rsidTr="00607694">
      <w:trPr>
        <w:trHeight w:hRule="exact" w:val="1418"/>
      </w:trPr>
      <w:tc>
        <w:tcPr>
          <w:tcW w:w="5739" w:type="dxa"/>
        </w:tcPr>
        <w:p w:rsidR="004560FC" w:rsidRDefault="004560FC" w:rsidP="00C74592">
          <w:pPr>
            <w:ind w:left="-113"/>
            <w:rPr>
              <w:sz w:val="20"/>
              <w:szCs w:val="20"/>
            </w:rPr>
          </w:pPr>
        </w:p>
        <w:p w:rsidR="004560FC" w:rsidRDefault="004560FC" w:rsidP="00C74592">
          <w:pPr>
            <w:ind w:left="-113"/>
            <w:rPr>
              <w:sz w:val="20"/>
              <w:szCs w:val="20"/>
            </w:rPr>
          </w:pPr>
        </w:p>
        <w:p w:rsidR="004560FC" w:rsidRDefault="004560FC" w:rsidP="00C74592">
          <w:pPr>
            <w:ind w:left="-113"/>
            <w:rPr>
              <w:sz w:val="20"/>
              <w:szCs w:val="20"/>
            </w:rPr>
          </w:pPr>
        </w:p>
        <w:p w:rsidR="004560FC" w:rsidRDefault="004560FC" w:rsidP="00C74592">
          <w:pPr>
            <w:ind w:left="-113"/>
            <w:rPr>
              <w:sz w:val="20"/>
              <w:szCs w:val="20"/>
            </w:rPr>
          </w:pPr>
        </w:p>
        <w:p w:rsidR="004560FC" w:rsidRDefault="004560FC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4560FC" w:rsidRDefault="004560FC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4560FC" w:rsidRPr="00D15D22" w:rsidRDefault="004560FC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560FC" w:rsidRPr="00DC6071" w:rsidRDefault="004560FC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DC607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t>ALUKON KG</w:t>
                          </w:r>
                          <w:r w:rsidRPr="00DC6071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</w:p>
                        <w:p w:rsidR="004560FC" w:rsidRPr="00DC6071" w:rsidRDefault="004560FC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DC607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t>Lisa Modest</w:t>
                          </w:r>
                          <w:r w:rsidRPr="00DC607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Pr="00DC6071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t xml:space="preserve">Telefon: </w:t>
                          </w:r>
                          <w:r w:rsidRPr="00DC6071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tab/>
                            <w:t>+49 5204 915-167</w:t>
                          </w:r>
                        </w:p>
                        <w:p w:rsidR="004560FC" w:rsidRDefault="004560FC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4560FC" w:rsidRDefault="004560FC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4560FC" w:rsidRPr="008772D3" w:rsidRDefault="004560FC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Telefon:   +49 5204 915-5764</w:t>
                          </w:r>
                        </w:p>
                        <w:p w:rsidR="004560FC" w:rsidRPr="00607694" w:rsidRDefault="004560FC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4560FC" w:rsidRPr="00607694" w:rsidRDefault="004560FC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4560FC" w:rsidRPr="00607694" w:rsidRDefault="004560FC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4560FC" w:rsidRPr="000F490D" w:rsidRDefault="004560FC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8F5E9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4560FC" w:rsidRPr="00DC6071" w:rsidRDefault="004560FC" w:rsidP="00607694">
                    <w:pPr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</w:pPr>
                    <w:r w:rsidRPr="00DC6071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t>ALUKON KG</w:t>
                    </w:r>
                    <w:r w:rsidRPr="00DC6071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br/>
                    </w:r>
                  </w:p>
                  <w:p w:rsidR="004560FC" w:rsidRPr="00DC6071" w:rsidRDefault="004560FC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</w:pPr>
                    <w:r w:rsidRPr="00DC6071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t>Lisa Modest</w:t>
                    </w:r>
                    <w:r w:rsidRPr="00DC6071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br/>
                    </w:r>
                    <w:r w:rsidRPr="00DC6071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t xml:space="preserve">Telefon: </w:t>
                    </w:r>
                    <w:r w:rsidRPr="00DC6071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tab/>
                      <w:t>+49 5204 915-167</w:t>
                    </w:r>
                  </w:p>
                  <w:p w:rsidR="004560FC" w:rsidRDefault="004560FC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4560FC" w:rsidRDefault="004560FC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4560FC" w:rsidRPr="008772D3" w:rsidRDefault="004560FC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Telefon:   +49 5204 915-5764</w:t>
                    </w:r>
                  </w:p>
                  <w:p w:rsidR="004560FC" w:rsidRPr="00607694" w:rsidRDefault="004560FC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4560FC" w:rsidRPr="00607694" w:rsidRDefault="004560FC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4560FC" w:rsidRPr="00607694" w:rsidRDefault="004560FC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4560FC" w:rsidRPr="000F490D" w:rsidRDefault="004560FC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0773A"/>
    <w:rsid w:val="000104D5"/>
    <w:rsid w:val="00010AB0"/>
    <w:rsid w:val="00010E65"/>
    <w:rsid w:val="00010FCE"/>
    <w:rsid w:val="000114D7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4C9"/>
    <w:rsid w:val="000205DD"/>
    <w:rsid w:val="00020B52"/>
    <w:rsid w:val="00020DEF"/>
    <w:rsid w:val="0002104B"/>
    <w:rsid w:val="00021D65"/>
    <w:rsid w:val="00022543"/>
    <w:rsid w:val="00024B46"/>
    <w:rsid w:val="00025CB9"/>
    <w:rsid w:val="000262D1"/>
    <w:rsid w:val="000268E8"/>
    <w:rsid w:val="00026DE8"/>
    <w:rsid w:val="000275B2"/>
    <w:rsid w:val="0003074F"/>
    <w:rsid w:val="000317E3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877"/>
    <w:rsid w:val="00044DE2"/>
    <w:rsid w:val="0004550C"/>
    <w:rsid w:val="000455E7"/>
    <w:rsid w:val="0004692A"/>
    <w:rsid w:val="00047B53"/>
    <w:rsid w:val="00050AAC"/>
    <w:rsid w:val="000515C5"/>
    <w:rsid w:val="000515E2"/>
    <w:rsid w:val="00051784"/>
    <w:rsid w:val="000526DC"/>
    <w:rsid w:val="0005280B"/>
    <w:rsid w:val="000537B5"/>
    <w:rsid w:val="00053811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2DB6"/>
    <w:rsid w:val="00063662"/>
    <w:rsid w:val="00063C02"/>
    <w:rsid w:val="00064230"/>
    <w:rsid w:val="000648E4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684E"/>
    <w:rsid w:val="00076C56"/>
    <w:rsid w:val="000775C7"/>
    <w:rsid w:val="0007774A"/>
    <w:rsid w:val="00080199"/>
    <w:rsid w:val="0008130D"/>
    <w:rsid w:val="0008156F"/>
    <w:rsid w:val="000818BD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529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69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91A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313"/>
    <w:rsid w:val="000C48AA"/>
    <w:rsid w:val="000C4AEA"/>
    <w:rsid w:val="000C4C3D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5F8"/>
    <w:rsid w:val="000D1F7F"/>
    <w:rsid w:val="000D22D0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4EDC"/>
    <w:rsid w:val="000D62ED"/>
    <w:rsid w:val="000D63BC"/>
    <w:rsid w:val="000D71B7"/>
    <w:rsid w:val="000D7902"/>
    <w:rsid w:val="000D7F93"/>
    <w:rsid w:val="000E0418"/>
    <w:rsid w:val="000E1125"/>
    <w:rsid w:val="000E179B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0BF"/>
    <w:rsid w:val="000F3AD8"/>
    <w:rsid w:val="000F3E6F"/>
    <w:rsid w:val="000F4113"/>
    <w:rsid w:val="000F490D"/>
    <w:rsid w:val="000F4FF9"/>
    <w:rsid w:val="000F67EA"/>
    <w:rsid w:val="00100150"/>
    <w:rsid w:val="001005F0"/>
    <w:rsid w:val="00101CF5"/>
    <w:rsid w:val="00101D4F"/>
    <w:rsid w:val="001020D5"/>
    <w:rsid w:val="00102832"/>
    <w:rsid w:val="001028B3"/>
    <w:rsid w:val="00102A50"/>
    <w:rsid w:val="00102C39"/>
    <w:rsid w:val="00102EB5"/>
    <w:rsid w:val="00103946"/>
    <w:rsid w:val="00104C5D"/>
    <w:rsid w:val="00105F82"/>
    <w:rsid w:val="001063B9"/>
    <w:rsid w:val="001067F4"/>
    <w:rsid w:val="001103C3"/>
    <w:rsid w:val="00110D4B"/>
    <w:rsid w:val="001110AA"/>
    <w:rsid w:val="00112A31"/>
    <w:rsid w:val="001136E2"/>
    <w:rsid w:val="001139E7"/>
    <w:rsid w:val="00113BF3"/>
    <w:rsid w:val="00113C4F"/>
    <w:rsid w:val="00114CE6"/>
    <w:rsid w:val="00114FA1"/>
    <w:rsid w:val="00116C1D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2D5"/>
    <w:rsid w:val="00132FCD"/>
    <w:rsid w:val="001339B3"/>
    <w:rsid w:val="00133D4B"/>
    <w:rsid w:val="0013657E"/>
    <w:rsid w:val="00136F3A"/>
    <w:rsid w:val="0013711E"/>
    <w:rsid w:val="00137459"/>
    <w:rsid w:val="00137584"/>
    <w:rsid w:val="001400E7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0F95"/>
    <w:rsid w:val="00161CD1"/>
    <w:rsid w:val="00161D60"/>
    <w:rsid w:val="00162A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16D"/>
    <w:rsid w:val="00171506"/>
    <w:rsid w:val="001717CE"/>
    <w:rsid w:val="00171FE2"/>
    <w:rsid w:val="00172D12"/>
    <w:rsid w:val="00172EF5"/>
    <w:rsid w:val="001730F4"/>
    <w:rsid w:val="00173522"/>
    <w:rsid w:val="00173727"/>
    <w:rsid w:val="001737AC"/>
    <w:rsid w:val="00174DC6"/>
    <w:rsid w:val="00175308"/>
    <w:rsid w:val="00175B11"/>
    <w:rsid w:val="00175B23"/>
    <w:rsid w:val="001763F7"/>
    <w:rsid w:val="0017645E"/>
    <w:rsid w:val="00176796"/>
    <w:rsid w:val="00176AB4"/>
    <w:rsid w:val="00176AD1"/>
    <w:rsid w:val="00176DDE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3BB"/>
    <w:rsid w:val="00185E63"/>
    <w:rsid w:val="00186BEC"/>
    <w:rsid w:val="001879CF"/>
    <w:rsid w:val="00187B67"/>
    <w:rsid w:val="00187FDE"/>
    <w:rsid w:val="00190A9E"/>
    <w:rsid w:val="0019121E"/>
    <w:rsid w:val="001918EA"/>
    <w:rsid w:val="00191C8B"/>
    <w:rsid w:val="00191FBD"/>
    <w:rsid w:val="001923EE"/>
    <w:rsid w:val="00192511"/>
    <w:rsid w:val="0019260E"/>
    <w:rsid w:val="0019269E"/>
    <w:rsid w:val="0019380D"/>
    <w:rsid w:val="0019439F"/>
    <w:rsid w:val="001944C7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71A"/>
    <w:rsid w:val="001B7C96"/>
    <w:rsid w:val="001C053B"/>
    <w:rsid w:val="001C1675"/>
    <w:rsid w:val="001C238F"/>
    <w:rsid w:val="001C28E2"/>
    <w:rsid w:val="001C2B88"/>
    <w:rsid w:val="001C39C2"/>
    <w:rsid w:val="001C3F1C"/>
    <w:rsid w:val="001C3F81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4F5"/>
    <w:rsid w:val="001C76CC"/>
    <w:rsid w:val="001C7AAE"/>
    <w:rsid w:val="001C7B71"/>
    <w:rsid w:val="001C7BC4"/>
    <w:rsid w:val="001C7E02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6942"/>
    <w:rsid w:val="001D7DD6"/>
    <w:rsid w:val="001D7E3D"/>
    <w:rsid w:val="001E003E"/>
    <w:rsid w:val="001E11B5"/>
    <w:rsid w:val="001E1802"/>
    <w:rsid w:val="001E3180"/>
    <w:rsid w:val="001E3B2C"/>
    <w:rsid w:val="001E412A"/>
    <w:rsid w:val="001E4B4B"/>
    <w:rsid w:val="001E4C8C"/>
    <w:rsid w:val="001E5013"/>
    <w:rsid w:val="001E51F6"/>
    <w:rsid w:val="001E542B"/>
    <w:rsid w:val="001E5CF1"/>
    <w:rsid w:val="001E5F21"/>
    <w:rsid w:val="001E61BD"/>
    <w:rsid w:val="001E6534"/>
    <w:rsid w:val="001E66DA"/>
    <w:rsid w:val="001E66FE"/>
    <w:rsid w:val="001E74CC"/>
    <w:rsid w:val="001E74D2"/>
    <w:rsid w:val="001E7D86"/>
    <w:rsid w:val="001F02C6"/>
    <w:rsid w:val="001F0F01"/>
    <w:rsid w:val="001F1952"/>
    <w:rsid w:val="001F1F52"/>
    <w:rsid w:val="001F210F"/>
    <w:rsid w:val="001F2257"/>
    <w:rsid w:val="001F2B55"/>
    <w:rsid w:val="001F2E48"/>
    <w:rsid w:val="001F474A"/>
    <w:rsid w:val="001F6504"/>
    <w:rsid w:val="001F70F0"/>
    <w:rsid w:val="001F77D9"/>
    <w:rsid w:val="00200861"/>
    <w:rsid w:val="00201D93"/>
    <w:rsid w:val="0020300C"/>
    <w:rsid w:val="002039B5"/>
    <w:rsid w:val="00203AA6"/>
    <w:rsid w:val="0020440C"/>
    <w:rsid w:val="002054AC"/>
    <w:rsid w:val="00206631"/>
    <w:rsid w:val="0020748E"/>
    <w:rsid w:val="00207618"/>
    <w:rsid w:val="00210063"/>
    <w:rsid w:val="00210EB0"/>
    <w:rsid w:val="00211825"/>
    <w:rsid w:val="002129A4"/>
    <w:rsid w:val="002132EA"/>
    <w:rsid w:val="002136BC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27F70"/>
    <w:rsid w:val="0023097D"/>
    <w:rsid w:val="00230A61"/>
    <w:rsid w:val="00230C4A"/>
    <w:rsid w:val="00230CEC"/>
    <w:rsid w:val="00231386"/>
    <w:rsid w:val="0023188E"/>
    <w:rsid w:val="002319BF"/>
    <w:rsid w:val="002325EA"/>
    <w:rsid w:val="00232772"/>
    <w:rsid w:val="00232E20"/>
    <w:rsid w:val="00233225"/>
    <w:rsid w:val="00233457"/>
    <w:rsid w:val="002344B5"/>
    <w:rsid w:val="00234BB2"/>
    <w:rsid w:val="00234EF4"/>
    <w:rsid w:val="00235B65"/>
    <w:rsid w:val="00236A3D"/>
    <w:rsid w:val="00236CB7"/>
    <w:rsid w:val="00236EAB"/>
    <w:rsid w:val="002375E9"/>
    <w:rsid w:val="00237EC4"/>
    <w:rsid w:val="002404CA"/>
    <w:rsid w:val="0024074C"/>
    <w:rsid w:val="00241C43"/>
    <w:rsid w:val="00243859"/>
    <w:rsid w:val="00243B18"/>
    <w:rsid w:val="00243B44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6F8A"/>
    <w:rsid w:val="002571CB"/>
    <w:rsid w:val="00257BAE"/>
    <w:rsid w:val="00257BC5"/>
    <w:rsid w:val="00260501"/>
    <w:rsid w:val="00260F64"/>
    <w:rsid w:val="00261677"/>
    <w:rsid w:val="002617BF"/>
    <w:rsid w:val="00261B87"/>
    <w:rsid w:val="00261B91"/>
    <w:rsid w:val="00262469"/>
    <w:rsid w:val="00262CD4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2A1"/>
    <w:rsid w:val="00274595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19E"/>
    <w:rsid w:val="00280A29"/>
    <w:rsid w:val="002814C1"/>
    <w:rsid w:val="0028303D"/>
    <w:rsid w:val="0028354D"/>
    <w:rsid w:val="00283B69"/>
    <w:rsid w:val="002847B3"/>
    <w:rsid w:val="00284F44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021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B04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55A0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1C2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D7AD3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5CD1"/>
    <w:rsid w:val="002F66E2"/>
    <w:rsid w:val="002F66E9"/>
    <w:rsid w:val="002F69C6"/>
    <w:rsid w:val="002F7075"/>
    <w:rsid w:val="002F736E"/>
    <w:rsid w:val="003003D3"/>
    <w:rsid w:val="003007E2"/>
    <w:rsid w:val="00300A0F"/>
    <w:rsid w:val="0030154F"/>
    <w:rsid w:val="0030172E"/>
    <w:rsid w:val="00301AA0"/>
    <w:rsid w:val="003020BE"/>
    <w:rsid w:val="0030289E"/>
    <w:rsid w:val="00302F98"/>
    <w:rsid w:val="003031BD"/>
    <w:rsid w:val="00303459"/>
    <w:rsid w:val="003036A5"/>
    <w:rsid w:val="00304C36"/>
    <w:rsid w:val="003050F8"/>
    <w:rsid w:val="00306B5B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0334"/>
    <w:rsid w:val="00321134"/>
    <w:rsid w:val="00321DFD"/>
    <w:rsid w:val="003221B1"/>
    <w:rsid w:val="00322363"/>
    <w:rsid w:val="0032299D"/>
    <w:rsid w:val="00322EA9"/>
    <w:rsid w:val="00322FC2"/>
    <w:rsid w:val="00323B4C"/>
    <w:rsid w:val="00324712"/>
    <w:rsid w:val="00324987"/>
    <w:rsid w:val="0032554D"/>
    <w:rsid w:val="00325A19"/>
    <w:rsid w:val="00325B33"/>
    <w:rsid w:val="00325CED"/>
    <w:rsid w:val="00326145"/>
    <w:rsid w:val="00326311"/>
    <w:rsid w:val="00326F66"/>
    <w:rsid w:val="00326F7E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3015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1E85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3CE1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6A3"/>
    <w:rsid w:val="00364A64"/>
    <w:rsid w:val="00364B11"/>
    <w:rsid w:val="0036504D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0BBF"/>
    <w:rsid w:val="00372419"/>
    <w:rsid w:val="00373562"/>
    <w:rsid w:val="003737D4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3A58"/>
    <w:rsid w:val="00384AD9"/>
    <w:rsid w:val="003856CD"/>
    <w:rsid w:val="00385A48"/>
    <w:rsid w:val="00385A85"/>
    <w:rsid w:val="0038671A"/>
    <w:rsid w:val="00387178"/>
    <w:rsid w:val="0038741C"/>
    <w:rsid w:val="003879F7"/>
    <w:rsid w:val="0039034C"/>
    <w:rsid w:val="00390BAD"/>
    <w:rsid w:val="00390E77"/>
    <w:rsid w:val="0039113E"/>
    <w:rsid w:val="003926C9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906"/>
    <w:rsid w:val="00397F23"/>
    <w:rsid w:val="003A02B2"/>
    <w:rsid w:val="003A0E38"/>
    <w:rsid w:val="003A2320"/>
    <w:rsid w:val="003A2E93"/>
    <w:rsid w:val="003A31BB"/>
    <w:rsid w:val="003A31D0"/>
    <w:rsid w:val="003A3546"/>
    <w:rsid w:val="003A3723"/>
    <w:rsid w:val="003A3B31"/>
    <w:rsid w:val="003A3DEA"/>
    <w:rsid w:val="003A4287"/>
    <w:rsid w:val="003A438A"/>
    <w:rsid w:val="003A4EE2"/>
    <w:rsid w:val="003A763F"/>
    <w:rsid w:val="003A7793"/>
    <w:rsid w:val="003A77B6"/>
    <w:rsid w:val="003B0277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03E7"/>
    <w:rsid w:val="003C19EA"/>
    <w:rsid w:val="003C1D1E"/>
    <w:rsid w:val="003C2174"/>
    <w:rsid w:val="003C2533"/>
    <w:rsid w:val="003C2C19"/>
    <w:rsid w:val="003C3020"/>
    <w:rsid w:val="003C307C"/>
    <w:rsid w:val="003C3204"/>
    <w:rsid w:val="003C3B13"/>
    <w:rsid w:val="003C40F0"/>
    <w:rsid w:val="003C48A3"/>
    <w:rsid w:val="003C5121"/>
    <w:rsid w:val="003C612E"/>
    <w:rsid w:val="003C7597"/>
    <w:rsid w:val="003D025A"/>
    <w:rsid w:val="003D0D6C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1727"/>
    <w:rsid w:val="003E2D85"/>
    <w:rsid w:val="003E3A45"/>
    <w:rsid w:val="003E49CE"/>
    <w:rsid w:val="003E5041"/>
    <w:rsid w:val="003E55AC"/>
    <w:rsid w:val="003E5739"/>
    <w:rsid w:val="003E591F"/>
    <w:rsid w:val="003E5FE6"/>
    <w:rsid w:val="003E687E"/>
    <w:rsid w:val="003E6D0D"/>
    <w:rsid w:val="003E6DDC"/>
    <w:rsid w:val="003E7283"/>
    <w:rsid w:val="003E76CD"/>
    <w:rsid w:val="003E78ED"/>
    <w:rsid w:val="003E7E4A"/>
    <w:rsid w:val="003F11A6"/>
    <w:rsid w:val="003F1262"/>
    <w:rsid w:val="003F14BD"/>
    <w:rsid w:val="003F162D"/>
    <w:rsid w:val="003F2791"/>
    <w:rsid w:val="003F281C"/>
    <w:rsid w:val="003F29CB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194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242"/>
    <w:rsid w:val="00410ABA"/>
    <w:rsid w:val="00410C48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473C"/>
    <w:rsid w:val="00425054"/>
    <w:rsid w:val="00425502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4D0C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A76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0FC"/>
    <w:rsid w:val="00456C52"/>
    <w:rsid w:val="00456F1B"/>
    <w:rsid w:val="0046002C"/>
    <w:rsid w:val="00460063"/>
    <w:rsid w:val="004602B7"/>
    <w:rsid w:val="004625AC"/>
    <w:rsid w:val="00463423"/>
    <w:rsid w:val="00463862"/>
    <w:rsid w:val="00463F77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35C"/>
    <w:rsid w:val="00482838"/>
    <w:rsid w:val="00482D8B"/>
    <w:rsid w:val="00483876"/>
    <w:rsid w:val="00483D4F"/>
    <w:rsid w:val="004842D0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734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2B58"/>
    <w:rsid w:val="004B301A"/>
    <w:rsid w:val="004B32CC"/>
    <w:rsid w:val="004B3AF8"/>
    <w:rsid w:val="004B423B"/>
    <w:rsid w:val="004B4904"/>
    <w:rsid w:val="004B4EA0"/>
    <w:rsid w:val="004B4FCF"/>
    <w:rsid w:val="004B5605"/>
    <w:rsid w:val="004B61D5"/>
    <w:rsid w:val="004B7141"/>
    <w:rsid w:val="004C0672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640"/>
    <w:rsid w:val="004D1AFB"/>
    <w:rsid w:val="004D1EEB"/>
    <w:rsid w:val="004D274B"/>
    <w:rsid w:val="004D5509"/>
    <w:rsid w:val="004D5D1C"/>
    <w:rsid w:val="004D761D"/>
    <w:rsid w:val="004D7C26"/>
    <w:rsid w:val="004E0780"/>
    <w:rsid w:val="004E252C"/>
    <w:rsid w:val="004E4C89"/>
    <w:rsid w:val="004E61E4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31CE"/>
    <w:rsid w:val="00503893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5DC"/>
    <w:rsid w:val="00507849"/>
    <w:rsid w:val="005079E7"/>
    <w:rsid w:val="00510059"/>
    <w:rsid w:val="00510204"/>
    <w:rsid w:val="005104A1"/>
    <w:rsid w:val="00510889"/>
    <w:rsid w:val="005120DA"/>
    <w:rsid w:val="00512249"/>
    <w:rsid w:val="00513729"/>
    <w:rsid w:val="00513B2A"/>
    <w:rsid w:val="00513BB2"/>
    <w:rsid w:val="005142DD"/>
    <w:rsid w:val="00514458"/>
    <w:rsid w:val="00514670"/>
    <w:rsid w:val="0051523D"/>
    <w:rsid w:val="00515431"/>
    <w:rsid w:val="00515865"/>
    <w:rsid w:val="00515FB9"/>
    <w:rsid w:val="0051622A"/>
    <w:rsid w:val="0051649E"/>
    <w:rsid w:val="005164EA"/>
    <w:rsid w:val="00516BD9"/>
    <w:rsid w:val="00517636"/>
    <w:rsid w:val="00517860"/>
    <w:rsid w:val="00517AAB"/>
    <w:rsid w:val="00517D78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19C"/>
    <w:rsid w:val="00530AC6"/>
    <w:rsid w:val="00531971"/>
    <w:rsid w:val="0053253B"/>
    <w:rsid w:val="005331D9"/>
    <w:rsid w:val="0053342F"/>
    <w:rsid w:val="005339AC"/>
    <w:rsid w:val="005339C9"/>
    <w:rsid w:val="005342D7"/>
    <w:rsid w:val="00537434"/>
    <w:rsid w:val="00537466"/>
    <w:rsid w:val="00540695"/>
    <w:rsid w:val="00540E6E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56A"/>
    <w:rsid w:val="0055767D"/>
    <w:rsid w:val="00557705"/>
    <w:rsid w:val="00557AB8"/>
    <w:rsid w:val="00557BC7"/>
    <w:rsid w:val="00560934"/>
    <w:rsid w:val="0056140D"/>
    <w:rsid w:val="0056180C"/>
    <w:rsid w:val="00561D95"/>
    <w:rsid w:val="00562CF8"/>
    <w:rsid w:val="00562DC4"/>
    <w:rsid w:val="00562E4A"/>
    <w:rsid w:val="00562EA0"/>
    <w:rsid w:val="00563687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5EA"/>
    <w:rsid w:val="00571D86"/>
    <w:rsid w:val="00571E67"/>
    <w:rsid w:val="00572089"/>
    <w:rsid w:val="00573859"/>
    <w:rsid w:val="005742B2"/>
    <w:rsid w:val="005748F6"/>
    <w:rsid w:val="00575AD8"/>
    <w:rsid w:val="00575B5A"/>
    <w:rsid w:val="00576131"/>
    <w:rsid w:val="00576517"/>
    <w:rsid w:val="00580C32"/>
    <w:rsid w:val="00580D8D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6D65"/>
    <w:rsid w:val="00587D38"/>
    <w:rsid w:val="00587E3B"/>
    <w:rsid w:val="00590739"/>
    <w:rsid w:val="00590C8F"/>
    <w:rsid w:val="005916DA"/>
    <w:rsid w:val="00591FEA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1CA"/>
    <w:rsid w:val="005A3B48"/>
    <w:rsid w:val="005A4F37"/>
    <w:rsid w:val="005A5983"/>
    <w:rsid w:val="005A642E"/>
    <w:rsid w:val="005A663E"/>
    <w:rsid w:val="005A679C"/>
    <w:rsid w:val="005A6C65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4E61"/>
    <w:rsid w:val="005B4F32"/>
    <w:rsid w:val="005B67A5"/>
    <w:rsid w:val="005B6D2F"/>
    <w:rsid w:val="005C0218"/>
    <w:rsid w:val="005C05C8"/>
    <w:rsid w:val="005C05D6"/>
    <w:rsid w:val="005C0B80"/>
    <w:rsid w:val="005C0E8D"/>
    <w:rsid w:val="005C1243"/>
    <w:rsid w:val="005C3317"/>
    <w:rsid w:val="005C3762"/>
    <w:rsid w:val="005C460C"/>
    <w:rsid w:val="005C48B1"/>
    <w:rsid w:val="005C49BC"/>
    <w:rsid w:val="005C4AB5"/>
    <w:rsid w:val="005C6182"/>
    <w:rsid w:val="005C6C63"/>
    <w:rsid w:val="005C6D92"/>
    <w:rsid w:val="005C75E2"/>
    <w:rsid w:val="005C77FD"/>
    <w:rsid w:val="005D0392"/>
    <w:rsid w:val="005D04DF"/>
    <w:rsid w:val="005D0D96"/>
    <w:rsid w:val="005D26EC"/>
    <w:rsid w:val="005D34AE"/>
    <w:rsid w:val="005D3605"/>
    <w:rsid w:val="005D45A6"/>
    <w:rsid w:val="005D5D12"/>
    <w:rsid w:val="005D6276"/>
    <w:rsid w:val="005D6496"/>
    <w:rsid w:val="005D64F0"/>
    <w:rsid w:val="005D6DDD"/>
    <w:rsid w:val="005D6DF4"/>
    <w:rsid w:val="005D7046"/>
    <w:rsid w:val="005D7475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CF4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5F79CC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683"/>
    <w:rsid w:val="00604A53"/>
    <w:rsid w:val="00604BE5"/>
    <w:rsid w:val="00604F40"/>
    <w:rsid w:val="006052E5"/>
    <w:rsid w:val="0060662D"/>
    <w:rsid w:val="00607694"/>
    <w:rsid w:val="00607BCB"/>
    <w:rsid w:val="00610EC5"/>
    <w:rsid w:val="00611901"/>
    <w:rsid w:val="00611D81"/>
    <w:rsid w:val="00613414"/>
    <w:rsid w:val="006134BD"/>
    <w:rsid w:val="00613565"/>
    <w:rsid w:val="00613C54"/>
    <w:rsid w:val="00614AD1"/>
    <w:rsid w:val="00614B90"/>
    <w:rsid w:val="00614BEC"/>
    <w:rsid w:val="00614CC8"/>
    <w:rsid w:val="006150E7"/>
    <w:rsid w:val="00615661"/>
    <w:rsid w:val="00615B98"/>
    <w:rsid w:val="00616005"/>
    <w:rsid w:val="00616DF8"/>
    <w:rsid w:val="00617587"/>
    <w:rsid w:val="00617638"/>
    <w:rsid w:val="00620AE1"/>
    <w:rsid w:val="006212F3"/>
    <w:rsid w:val="00621587"/>
    <w:rsid w:val="00622464"/>
    <w:rsid w:val="0062254E"/>
    <w:rsid w:val="00622AC8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5646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37ADB"/>
    <w:rsid w:val="00640234"/>
    <w:rsid w:val="006413E4"/>
    <w:rsid w:val="00641DA9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4A41"/>
    <w:rsid w:val="006451E1"/>
    <w:rsid w:val="00645759"/>
    <w:rsid w:val="00645CBC"/>
    <w:rsid w:val="00646377"/>
    <w:rsid w:val="006467B8"/>
    <w:rsid w:val="00646A0C"/>
    <w:rsid w:val="00646BA4"/>
    <w:rsid w:val="00646C52"/>
    <w:rsid w:val="00646C60"/>
    <w:rsid w:val="006479EE"/>
    <w:rsid w:val="00651D63"/>
    <w:rsid w:val="00652086"/>
    <w:rsid w:val="00652205"/>
    <w:rsid w:val="006524B6"/>
    <w:rsid w:val="00652AAC"/>
    <w:rsid w:val="00652FEF"/>
    <w:rsid w:val="00653351"/>
    <w:rsid w:val="00653783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0ED"/>
    <w:rsid w:val="00660563"/>
    <w:rsid w:val="00660D52"/>
    <w:rsid w:val="006618CC"/>
    <w:rsid w:val="00661A0C"/>
    <w:rsid w:val="0066381D"/>
    <w:rsid w:val="00664686"/>
    <w:rsid w:val="00665506"/>
    <w:rsid w:val="00666758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35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040D"/>
    <w:rsid w:val="006914C4"/>
    <w:rsid w:val="0069204F"/>
    <w:rsid w:val="006920A2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405"/>
    <w:rsid w:val="006A1906"/>
    <w:rsid w:val="006A1E0C"/>
    <w:rsid w:val="006A33EF"/>
    <w:rsid w:val="006A4800"/>
    <w:rsid w:val="006A4A51"/>
    <w:rsid w:val="006A5B94"/>
    <w:rsid w:val="006A60CD"/>
    <w:rsid w:val="006A71A6"/>
    <w:rsid w:val="006A7478"/>
    <w:rsid w:val="006B101E"/>
    <w:rsid w:val="006B1508"/>
    <w:rsid w:val="006B19C8"/>
    <w:rsid w:val="006B1C2B"/>
    <w:rsid w:val="006B22DB"/>
    <w:rsid w:val="006B25F1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0C40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16A"/>
    <w:rsid w:val="006F168D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5E3"/>
    <w:rsid w:val="006F5754"/>
    <w:rsid w:val="006F58FC"/>
    <w:rsid w:val="006F6211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4F2"/>
    <w:rsid w:val="00707868"/>
    <w:rsid w:val="007078C3"/>
    <w:rsid w:val="00707BB2"/>
    <w:rsid w:val="0071035D"/>
    <w:rsid w:val="00710F9B"/>
    <w:rsid w:val="00710FE2"/>
    <w:rsid w:val="007110BD"/>
    <w:rsid w:val="00711E2E"/>
    <w:rsid w:val="00711F1A"/>
    <w:rsid w:val="00712257"/>
    <w:rsid w:val="007125A7"/>
    <w:rsid w:val="007127D7"/>
    <w:rsid w:val="00712A8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1EB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6C9D"/>
    <w:rsid w:val="00727DF0"/>
    <w:rsid w:val="007312E3"/>
    <w:rsid w:val="0073176B"/>
    <w:rsid w:val="00731A69"/>
    <w:rsid w:val="0073318C"/>
    <w:rsid w:val="00733B8A"/>
    <w:rsid w:val="007344AD"/>
    <w:rsid w:val="0073456B"/>
    <w:rsid w:val="00735459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0D00"/>
    <w:rsid w:val="00741073"/>
    <w:rsid w:val="00741B0A"/>
    <w:rsid w:val="00742379"/>
    <w:rsid w:val="00742F92"/>
    <w:rsid w:val="00743DE0"/>
    <w:rsid w:val="00746128"/>
    <w:rsid w:val="007470AD"/>
    <w:rsid w:val="00747750"/>
    <w:rsid w:val="0075099A"/>
    <w:rsid w:val="00750AFB"/>
    <w:rsid w:val="00750F3F"/>
    <w:rsid w:val="00751D52"/>
    <w:rsid w:val="0075309B"/>
    <w:rsid w:val="007534EC"/>
    <w:rsid w:val="00753EA7"/>
    <w:rsid w:val="00756426"/>
    <w:rsid w:val="0075703B"/>
    <w:rsid w:val="0075740A"/>
    <w:rsid w:val="007576C2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1A7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2D"/>
    <w:rsid w:val="00796775"/>
    <w:rsid w:val="00796D5A"/>
    <w:rsid w:val="00797494"/>
    <w:rsid w:val="00797A75"/>
    <w:rsid w:val="007A0489"/>
    <w:rsid w:val="007A26AC"/>
    <w:rsid w:val="007A3F2E"/>
    <w:rsid w:val="007A4BC3"/>
    <w:rsid w:val="007A4E1D"/>
    <w:rsid w:val="007A527A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2EF8"/>
    <w:rsid w:val="007C3698"/>
    <w:rsid w:val="007C3E61"/>
    <w:rsid w:val="007C4058"/>
    <w:rsid w:val="007C47D5"/>
    <w:rsid w:val="007C4D61"/>
    <w:rsid w:val="007C4F93"/>
    <w:rsid w:val="007C56F4"/>
    <w:rsid w:val="007C64CB"/>
    <w:rsid w:val="007C70D4"/>
    <w:rsid w:val="007C77F9"/>
    <w:rsid w:val="007C7D77"/>
    <w:rsid w:val="007D0849"/>
    <w:rsid w:val="007D19ED"/>
    <w:rsid w:val="007D1BBD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5AAC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2BD6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7F7A18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1A45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1FCE"/>
    <w:rsid w:val="0082316E"/>
    <w:rsid w:val="00823388"/>
    <w:rsid w:val="00823605"/>
    <w:rsid w:val="008236B0"/>
    <w:rsid w:val="00824484"/>
    <w:rsid w:val="00825AA5"/>
    <w:rsid w:val="00825C64"/>
    <w:rsid w:val="00825FFD"/>
    <w:rsid w:val="008261B8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596F"/>
    <w:rsid w:val="0083697A"/>
    <w:rsid w:val="0083745E"/>
    <w:rsid w:val="0084017F"/>
    <w:rsid w:val="008413F6"/>
    <w:rsid w:val="0084156D"/>
    <w:rsid w:val="00842063"/>
    <w:rsid w:val="0084211C"/>
    <w:rsid w:val="00842A86"/>
    <w:rsid w:val="00843130"/>
    <w:rsid w:val="00843391"/>
    <w:rsid w:val="008442EF"/>
    <w:rsid w:val="00844F48"/>
    <w:rsid w:val="00845961"/>
    <w:rsid w:val="00845BF5"/>
    <w:rsid w:val="008462E2"/>
    <w:rsid w:val="008462F9"/>
    <w:rsid w:val="00846634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301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3765"/>
    <w:rsid w:val="0086485B"/>
    <w:rsid w:val="00864BD4"/>
    <w:rsid w:val="00865AB0"/>
    <w:rsid w:val="00865C3C"/>
    <w:rsid w:val="0086681A"/>
    <w:rsid w:val="008671C1"/>
    <w:rsid w:val="00867981"/>
    <w:rsid w:val="00867F4A"/>
    <w:rsid w:val="00867FD7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C20"/>
    <w:rsid w:val="00882D69"/>
    <w:rsid w:val="00883351"/>
    <w:rsid w:val="00883AF5"/>
    <w:rsid w:val="00884CE1"/>
    <w:rsid w:val="00884CE9"/>
    <w:rsid w:val="00884F27"/>
    <w:rsid w:val="00885778"/>
    <w:rsid w:val="00885C9C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39D3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A63"/>
    <w:rsid w:val="008B6C77"/>
    <w:rsid w:val="008B6E37"/>
    <w:rsid w:val="008B740F"/>
    <w:rsid w:val="008C00EB"/>
    <w:rsid w:val="008C0254"/>
    <w:rsid w:val="008C106A"/>
    <w:rsid w:val="008C1083"/>
    <w:rsid w:val="008C167F"/>
    <w:rsid w:val="008C183A"/>
    <w:rsid w:val="008C194A"/>
    <w:rsid w:val="008C32FD"/>
    <w:rsid w:val="008C397E"/>
    <w:rsid w:val="008C5B0F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3F3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54DF"/>
    <w:rsid w:val="0090629F"/>
    <w:rsid w:val="009062AB"/>
    <w:rsid w:val="00906F71"/>
    <w:rsid w:val="009078D7"/>
    <w:rsid w:val="00907E17"/>
    <w:rsid w:val="009101B0"/>
    <w:rsid w:val="0091180B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767"/>
    <w:rsid w:val="00925EA2"/>
    <w:rsid w:val="00927D54"/>
    <w:rsid w:val="00927E60"/>
    <w:rsid w:val="00930488"/>
    <w:rsid w:val="00930740"/>
    <w:rsid w:val="00930D77"/>
    <w:rsid w:val="00933591"/>
    <w:rsid w:val="00933627"/>
    <w:rsid w:val="00933B10"/>
    <w:rsid w:val="00935303"/>
    <w:rsid w:val="00936472"/>
    <w:rsid w:val="00936608"/>
    <w:rsid w:val="00936F8F"/>
    <w:rsid w:val="00937CA0"/>
    <w:rsid w:val="009402B7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5004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65E"/>
    <w:rsid w:val="009649FB"/>
    <w:rsid w:val="00964A21"/>
    <w:rsid w:val="00964FF6"/>
    <w:rsid w:val="009650AE"/>
    <w:rsid w:val="009651D6"/>
    <w:rsid w:val="00965B5F"/>
    <w:rsid w:val="00965C14"/>
    <w:rsid w:val="00965C52"/>
    <w:rsid w:val="00966718"/>
    <w:rsid w:val="00967170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46F"/>
    <w:rsid w:val="009768D2"/>
    <w:rsid w:val="00976D8A"/>
    <w:rsid w:val="00976FF9"/>
    <w:rsid w:val="0097709A"/>
    <w:rsid w:val="009778E9"/>
    <w:rsid w:val="00977C1A"/>
    <w:rsid w:val="00977ECE"/>
    <w:rsid w:val="009833C9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47CC"/>
    <w:rsid w:val="00995B02"/>
    <w:rsid w:val="009960A3"/>
    <w:rsid w:val="009965DC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556"/>
    <w:rsid w:val="009A77D1"/>
    <w:rsid w:val="009A7896"/>
    <w:rsid w:val="009A7DFD"/>
    <w:rsid w:val="009B0494"/>
    <w:rsid w:val="009B1ED6"/>
    <w:rsid w:val="009B2DB6"/>
    <w:rsid w:val="009B3203"/>
    <w:rsid w:val="009B3AAF"/>
    <w:rsid w:val="009B483D"/>
    <w:rsid w:val="009B4E4F"/>
    <w:rsid w:val="009B5601"/>
    <w:rsid w:val="009B5697"/>
    <w:rsid w:val="009B5B1A"/>
    <w:rsid w:val="009B661E"/>
    <w:rsid w:val="009B774D"/>
    <w:rsid w:val="009B7B06"/>
    <w:rsid w:val="009C1979"/>
    <w:rsid w:val="009C24B6"/>
    <w:rsid w:val="009C2C61"/>
    <w:rsid w:val="009C2EF7"/>
    <w:rsid w:val="009C4602"/>
    <w:rsid w:val="009C48FF"/>
    <w:rsid w:val="009C498F"/>
    <w:rsid w:val="009C4F04"/>
    <w:rsid w:val="009C501F"/>
    <w:rsid w:val="009C515D"/>
    <w:rsid w:val="009C533A"/>
    <w:rsid w:val="009C56CE"/>
    <w:rsid w:val="009C5CAB"/>
    <w:rsid w:val="009C5CFF"/>
    <w:rsid w:val="009C60B1"/>
    <w:rsid w:val="009C6104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9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68F7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5E20"/>
    <w:rsid w:val="00A1609F"/>
    <w:rsid w:val="00A1643A"/>
    <w:rsid w:val="00A17068"/>
    <w:rsid w:val="00A17CE9"/>
    <w:rsid w:val="00A17EE3"/>
    <w:rsid w:val="00A20C17"/>
    <w:rsid w:val="00A2152A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3CD"/>
    <w:rsid w:val="00A31996"/>
    <w:rsid w:val="00A31DAD"/>
    <w:rsid w:val="00A32001"/>
    <w:rsid w:val="00A32E77"/>
    <w:rsid w:val="00A33A85"/>
    <w:rsid w:val="00A34699"/>
    <w:rsid w:val="00A35DC4"/>
    <w:rsid w:val="00A35F30"/>
    <w:rsid w:val="00A370B1"/>
    <w:rsid w:val="00A37769"/>
    <w:rsid w:val="00A40F06"/>
    <w:rsid w:val="00A40FDF"/>
    <w:rsid w:val="00A4248F"/>
    <w:rsid w:val="00A424EA"/>
    <w:rsid w:val="00A42C18"/>
    <w:rsid w:val="00A439C6"/>
    <w:rsid w:val="00A4590C"/>
    <w:rsid w:val="00A4613B"/>
    <w:rsid w:val="00A465D9"/>
    <w:rsid w:val="00A467CD"/>
    <w:rsid w:val="00A47EE5"/>
    <w:rsid w:val="00A51155"/>
    <w:rsid w:val="00A51C55"/>
    <w:rsid w:val="00A51CA9"/>
    <w:rsid w:val="00A5226B"/>
    <w:rsid w:val="00A52271"/>
    <w:rsid w:val="00A522F0"/>
    <w:rsid w:val="00A54184"/>
    <w:rsid w:val="00A544FA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2B4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2682"/>
    <w:rsid w:val="00A8380E"/>
    <w:rsid w:val="00A842D8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14E6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497"/>
    <w:rsid w:val="00AA0CB2"/>
    <w:rsid w:val="00AA0DAC"/>
    <w:rsid w:val="00AA12A5"/>
    <w:rsid w:val="00AA1579"/>
    <w:rsid w:val="00AA2603"/>
    <w:rsid w:val="00AA2D15"/>
    <w:rsid w:val="00AA3B39"/>
    <w:rsid w:val="00AA3F61"/>
    <w:rsid w:val="00AA4343"/>
    <w:rsid w:val="00AA50F8"/>
    <w:rsid w:val="00AA52B4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1C9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0ADA"/>
    <w:rsid w:val="00AD188F"/>
    <w:rsid w:val="00AD18BB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3E48"/>
    <w:rsid w:val="00AE4BBE"/>
    <w:rsid w:val="00AE509A"/>
    <w:rsid w:val="00AE51FF"/>
    <w:rsid w:val="00AE57CA"/>
    <w:rsid w:val="00AE57D0"/>
    <w:rsid w:val="00AE6528"/>
    <w:rsid w:val="00AF0015"/>
    <w:rsid w:val="00AF0378"/>
    <w:rsid w:val="00AF03BE"/>
    <w:rsid w:val="00AF094A"/>
    <w:rsid w:val="00AF0D22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904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AF7C4B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02AD"/>
    <w:rsid w:val="00B210AC"/>
    <w:rsid w:val="00B2175C"/>
    <w:rsid w:val="00B21927"/>
    <w:rsid w:val="00B22E22"/>
    <w:rsid w:val="00B230A3"/>
    <w:rsid w:val="00B233FF"/>
    <w:rsid w:val="00B2475B"/>
    <w:rsid w:val="00B25566"/>
    <w:rsid w:val="00B31D76"/>
    <w:rsid w:val="00B33985"/>
    <w:rsid w:val="00B341D5"/>
    <w:rsid w:val="00B34545"/>
    <w:rsid w:val="00B348F4"/>
    <w:rsid w:val="00B34A9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3B25"/>
    <w:rsid w:val="00B5457D"/>
    <w:rsid w:val="00B550B6"/>
    <w:rsid w:val="00B553DB"/>
    <w:rsid w:val="00B56379"/>
    <w:rsid w:val="00B563A3"/>
    <w:rsid w:val="00B57139"/>
    <w:rsid w:val="00B57514"/>
    <w:rsid w:val="00B61E0E"/>
    <w:rsid w:val="00B63B05"/>
    <w:rsid w:val="00B64B9F"/>
    <w:rsid w:val="00B65276"/>
    <w:rsid w:val="00B66198"/>
    <w:rsid w:val="00B679EA"/>
    <w:rsid w:val="00B67B3C"/>
    <w:rsid w:val="00B70662"/>
    <w:rsid w:val="00B70C23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77D8F"/>
    <w:rsid w:val="00B817E8"/>
    <w:rsid w:val="00B82B1B"/>
    <w:rsid w:val="00B83A96"/>
    <w:rsid w:val="00B83B14"/>
    <w:rsid w:val="00B8612F"/>
    <w:rsid w:val="00B86ABE"/>
    <w:rsid w:val="00B86B33"/>
    <w:rsid w:val="00B86FD3"/>
    <w:rsid w:val="00B911C1"/>
    <w:rsid w:val="00B9182F"/>
    <w:rsid w:val="00B921D3"/>
    <w:rsid w:val="00B925AB"/>
    <w:rsid w:val="00B92DC1"/>
    <w:rsid w:val="00B937C9"/>
    <w:rsid w:val="00B93C8F"/>
    <w:rsid w:val="00B93EDA"/>
    <w:rsid w:val="00B9491D"/>
    <w:rsid w:val="00B9552F"/>
    <w:rsid w:val="00B9625F"/>
    <w:rsid w:val="00B964F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A0"/>
    <w:rsid w:val="00BA6BD1"/>
    <w:rsid w:val="00BA7008"/>
    <w:rsid w:val="00BB039B"/>
    <w:rsid w:val="00BB060B"/>
    <w:rsid w:val="00BB0764"/>
    <w:rsid w:val="00BB08BB"/>
    <w:rsid w:val="00BB0E66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2E2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00ED"/>
    <w:rsid w:val="00BD12BE"/>
    <w:rsid w:val="00BD2B86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641"/>
    <w:rsid w:val="00BE2CD3"/>
    <w:rsid w:val="00BE370A"/>
    <w:rsid w:val="00BE3FD5"/>
    <w:rsid w:val="00BE4BC4"/>
    <w:rsid w:val="00BE4FB9"/>
    <w:rsid w:val="00BE5DC3"/>
    <w:rsid w:val="00BE6636"/>
    <w:rsid w:val="00BE6B4C"/>
    <w:rsid w:val="00BE7AE3"/>
    <w:rsid w:val="00BE7BC4"/>
    <w:rsid w:val="00BF0BB3"/>
    <w:rsid w:val="00BF12CD"/>
    <w:rsid w:val="00BF1816"/>
    <w:rsid w:val="00BF1EBE"/>
    <w:rsid w:val="00BF1FA0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36AA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1711B"/>
    <w:rsid w:val="00C17539"/>
    <w:rsid w:val="00C20008"/>
    <w:rsid w:val="00C20035"/>
    <w:rsid w:val="00C20446"/>
    <w:rsid w:val="00C206A1"/>
    <w:rsid w:val="00C20A33"/>
    <w:rsid w:val="00C20E4A"/>
    <w:rsid w:val="00C20E87"/>
    <w:rsid w:val="00C21280"/>
    <w:rsid w:val="00C21AD7"/>
    <w:rsid w:val="00C21AF6"/>
    <w:rsid w:val="00C21D21"/>
    <w:rsid w:val="00C23254"/>
    <w:rsid w:val="00C249A5"/>
    <w:rsid w:val="00C24BAA"/>
    <w:rsid w:val="00C256B4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335A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5F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938"/>
    <w:rsid w:val="00C45E31"/>
    <w:rsid w:val="00C470BF"/>
    <w:rsid w:val="00C47274"/>
    <w:rsid w:val="00C502A3"/>
    <w:rsid w:val="00C5068A"/>
    <w:rsid w:val="00C5152F"/>
    <w:rsid w:val="00C51651"/>
    <w:rsid w:val="00C51B2F"/>
    <w:rsid w:val="00C51DAC"/>
    <w:rsid w:val="00C522AA"/>
    <w:rsid w:val="00C52D4A"/>
    <w:rsid w:val="00C53027"/>
    <w:rsid w:val="00C54E70"/>
    <w:rsid w:val="00C5500D"/>
    <w:rsid w:val="00C5530C"/>
    <w:rsid w:val="00C554D0"/>
    <w:rsid w:val="00C5584E"/>
    <w:rsid w:val="00C56668"/>
    <w:rsid w:val="00C56FB9"/>
    <w:rsid w:val="00C57207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4B99"/>
    <w:rsid w:val="00C66165"/>
    <w:rsid w:val="00C66266"/>
    <w:rsid w:val="00C6659C"/>
    <w:rsid w:val="00C66D64"/>
    <w:rsid w:val="00C671A0"/>
    <w:rsid w:val="00C70235"/>
    <w:rsid w:val="00C70568"/>
    <w:rsid w:val="00C706A9"/>
    <w:rsid w:val="00C70A95"/>
    <w:rsid w:val="00C721CD"/>
    <w:rsid w:val="00C73301"/>
    <w:rsid w:val="00C73CC4"/>
    <w:rsid w:val="00C7419C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4A88"/>
    <w:rsid w:val="00C95158"/>
    <w:rsid w:val="00C95E9B"/>
    <w:rsid w:val="00C96C18"/>
    <w:rsid w:val="00C97F0D"/>
    <w:rsid w:val="00CA0239"/>
    <w:rsid w:val="00CA1322"/>
    <w:rsid w:val="00CA1F9C"/>
    <w:rsid w:val="00CA25F5"/>
    <w:rsid w:val="00CA2AE9"/>
    <w:rsid w:val="00CA2EA1"/>
    <w:rsid w:val="00CA31A0"/>
    <w:rsid w:val="00CA33F4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A0C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3AA"/>
    <w:rsid w:val="00CB5F7C"/>
    <w:rsid w:val="00CB611B"/>
    <w:rsid w:val="00CB7A11"/>
    <w:rsid w:val="00CB7E2F"/>
    <w:rsid w:val="00CC1406"/>
    <w:rsid w:val="00CC162A"/>
    <w:rsid w:val="00CC3102"/>
    <w:rsid w:val="00CC3C67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178A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3CE"/>
    <w:rsid w:val="00D115B2"/>
    <w:rsid w:val="00D1172A"/>
    <w:rsid w:val="00D1234F"/>
    <w:rsid w:val="00D12365"/>
    <w:rsid w:val="00D12803"/>
    <w:rsid w:val="00D12C9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7A0"/>
    <w:rsid w:val="00D20863"/>
    <w:rsid w:val="00D219DB"/>
    <w:rsid w:val="00D22227"/>
    <w:rsid w:val="00D223D9"/>
    <w:rsid w:val="00D23215"/>
    <w:rsid w:val="00D235FE"/>
    <w:rsid w:val="00D24618"/>
    <w:rsid w:val="00D251D3"/>
    <w:rsid w:val="00D2596E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3912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0AF"/>
    <w:rsid w:val="00D44440"/>
    <w:rsid w:val="00D451D6"/>
    <w:rsid w:val="00D458EC"/>
    <w:rsid w:val="00D463F1"/>
    <w:rsid w:val="00D4686E"/>
    <w:rsid w:val="00D473ED"/>
    <w:rsid w:val="00D50767"/>
    <w:rsid w:val="00D50CB2"/>
    <w:rsid w:val="00D515B5"/>
    <w:rsid w:val="00D5255A"/>
    <w:rsid w:val="00D53110"/>
    <w:rsid w:val="00D538C7"/>
    <w:rsid w:val="00D53C9E"/>
    <w:rsid w:val="00D540A2"/>
    <w:rsid w:val="00D5478B"/>
    <w:rsid w:val="00D54BF9"/>
    <w:rsid w:val="00D54D95"/>
    <w:rsid w:val="00D55642"/>
    <w:rsid w:val="00D55A1E"/>
    <w:rsid w:val="00D55AFA"/>
    <w:rsid w:val="00D560C9"/>
    <w:rsid w:val="00D562D3"/>
    <w:rsid w:val="00D562DF"/>
    <w:rsid w:val="00D56512"/>
    <w:rsid w:val="00D566BF"/>
    <w:rsid w:val="00D56D96"/>
    <w:rsid w:val="00D572CA"/>
    <w:rsid w:val="00D6076D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8FA"/>
    <w:rsid w:val="00D83F87"/>
    <w:rsid w:val="00D84B3A"/>
    <w:rsid w:val="00D86908"/>
    <w:rsid w:val="00D87479"/>
    <w:rsid w:val="00D90C2A"/>
    <w:rsid w:val="00D919F6"/>
    <w:rsid w:val="00D91B9C"/>
    <w:rsid w:val="00D91E0C"/>
    <w:rsid w:val="00D926CB"/>
    <w:rsid w:val="00D93246"/>
    <w:rsid w:val="00D949C4"/>
    <w:rsid w:val="00D94EEF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C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071"/>
    <w:rsid w:val="00DC624E"/>
    <w:rsid w:val="00DC6AD2"/>
    <w:rsid w:val="00DC76FB"/>
    <w:rsid w:val="00DC7BB6"/>
    <w:rsid w:val="00DD07EF"/>
    <w:rsid w:val="00DD09C4"/>
    <w:rsid w:val="00DD1463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881"/>
    <w:rsid w:val="00DE4E5F"/>
    <w:rsid w:val="00DE586E"/>
    <w:rsid w:val="00DE5D4A"/>
    <w:rsid w:val="00DE64CD"/>
    <w:rsid w:val="00DE7A9E"/>
    <w:rsid w:val="00DE7D64"/>
    <w:rsid w:val="00DE7D86"/>
    <w:rsid w:val="00DF0579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6BE"/>
    <w:rsid w:val="00DF47D5"/>
    <w:rsid w:val="00DF52FD"/>
    <w:rsid w:val="00DF5805"/>
    <w:rsid w:val="00DF6EAB"/>
    <w:rsid w:val="00DF70F6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5985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597A"/>
    <w:rsid w:val="00E16079"/>
    <w:rsid w:val="00E16516"/>
    <w:rsid w:val="00E169DD"/>
    <w:rsid w:val="00E1778B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128"/>
    <w:rsid w:val="00E30C6C"/>
    <w:rsid w:val="00E31478"/>
    <w:rsid w:val="00E31F05"/>
    <w:rsid w:val="00E31F4C"/>
    <w:rsid w:val="00E359D0"/>
    <w:rsid w:val="00E3715B"/>
    <w:rsid w:val="00E37219"/>
    <w:rsid w:val="00E37D63"/>
    <w:rsid w:val="00E40117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583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4CA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3A6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403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5959"/>
    <w:rsid w:val="00EA6868"/>
    <w:rsid w:val="00EA6EFB"/>
    <w:rsid w:val="00EA7229"/>
    <w:rsid w:val="00EA75E6"/>
    <w:rsid w:val="00EB0C71"/>
    <w:rsid w:val="00EB13D0"/>
    <w:rsid w:val="00EB16F5"/>
    <w:rsid w:val="00EB3208"/>
    <w:rsid w:val="00EB33C9"/>
    <w:rsid w:val="00EB3CFD"/>
    <w:rsid w:val="00EB3F4E"/>
    <w:rsid w:val="00EB4A61"/>
    <w:rsid w:val="00EB523E"/>
    <w:rsid w:val="00EB5264"/>
    <w:rsid w:val="00EB57F2"/>
    <w:rsid w:val="00EB581C"/>
    <w:rsid w:val="00EB58F7"/>
    <w:rsid w:val="00EB600C"/>
    <w:rsid w:val="00EB659C"/>
    <w:rsid w:val="00EB6829"/>
    <w:rsid w:val="00EB7186"/>
    <w:rsid w:val="00EC1341"/>
    <w:rsid w:val="00EC16DF"/>
    <w:rsid w:val="00EC2087"/>
    <w:rsid w:val="00EC242B"/>
    <w:rsid w:val="00EC3592"/>
    <w:rsid w:val="00EC3F1C"/>
    <w:rsid w:val="00EC434E"/>
    <w:rsid w:val="00EC452E"/>
    <w:rsid w:val="00EC473F"/>
    <w:rsid w:val="00EC6AFF"/>
    <w:rsid w:val="00EC6F11"/>
    <w:rsid w:val="00EC77B2"/>
    <w:rsid w:val="00ED03A6"/>
    <w:rsid w:val="00ED0971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A14"/>
    <w:rsid w:val="00ED4E6A"/>
    <w:rsid w:val="00ED4E6B"/>
    <w:rsid w:val="00ED4F9C"/>
    <w:rsid w:val="00ED5995"/>
    <w:rsid w:val="00ED5E77"/>
    <w:rsid w:val="00ED6E0D"/>
    <w:rsid w:val="00ED746F"/>
    <w:rsid w:val="00ED75F5"/>
    <w:rsid w:val="00ED7BE1"/>
    <w:rsid w:val="00ED7FBA"/>
    <w:rsid w:val="00EE1B8C"/>
    <w:rsid w:val="00EE1D54"/>
    <w:rsid w:val="00EE2ABB"/>
    <w:rsid w:val="00EE2BBA"/>
    <w:rsid w:val="00EE395F"/>
    <w:rsid w:val="00EE3E6F"/>
    <w:rsid w:val="00EE66D6"/>
    <w:rsid w:val="00EE78F9"/>
    <w:rsid w:val="00EE7EC6"/>
    <w:rsid w:val="00EF055D"/>
    <w:rsid w:val="00EF0A7F"/>
    <w:rsid w:val="00EF0B28"/>
    <w:rsid w:val="00EF0CDF"/>
    <w:rsid w:val="00EF2933"/>
    <w:rsid w:val="00EF33E1"/>
    <w:rsid w:val="00EF3849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782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EFC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626"/>
    <w:rsid w:val="00F21F62"/>
    <w:rsid w:val="00F23340"/>
    <w:rsid w:val="00F234B1"/>
    <w:rsid w:val="00F23947"/>
    <w:rsid w:val="00F23FE9"/>
    <w:rsid w:val="00F25817"/>
    <w:rsid w:val="00F25FF9"/>
    <w:rsid w:val="00F265B4"/>
    <w:rsid w:val="00F266DB"/>
    <w:rsid w:val="00F27ECF"/>
    <w:rsid w:val="00F309E6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0A1"/>
    <w:rsid w:val="00F4424C"/>
    <w:rsid w:val="00F44B57"/>
    <w:rsid w:val="00F45419"/>
    <w:rsid w:val="00F45891"/>
    <w:rsid w:val="00F45B99"/>
    <w:rsid w:val="00F45D2E"/>
    <w:rsid w:val="00F45ED1"/>
    <w:rsid w:val="00F46072"/>
    <w:rsid w:val="00F468CA"/>
    <w:rsid w:val="00F47CD3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562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B48"/>
    <w:rsid w:val="00F87DC1"/>
    <w:rsid w:val="00F90910"/>
    <w:rsid w:val="00F90A3A"/>
    <w:rsid w:val="00F90AF1"/>
    <w:rsid w:val="00F90DEC"/>
    <w:rsid w:val="00F91A08"/>
    <w:rsid w:val="00F9321C"/>
    <w:rsid w:val="00F94E6B"/>
    <w:rsid w:val="00F9500D"/>
    <w:rsid w:val="00F95A6B"/>
    <w:rsid w:val="00F964EB"/>
    <w:rsid w:val="00F96511"/>
    <w:rsid w:val="00F96AF8"/>
    <w:rsid w:val="00F9723D"/>
    <w:rsid w:val="00FA12B4"/>
    <w:rsid w:val="00FA1459"/>
    <w:rsid w:val="00FA1D92"/>
    <w:rsid w:val="00FA1F16"/>
    <w:rsid w:val="00FA226F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C9A"/>
    <w:rsid w:val="00FB2D77"/>
    <w:rsid w:val="00FB2FDA"/>
    <w:rsid w:val="00FB328D"/>
    <w:rsid w:val="00FB40E2"/>
    <w:rsid w:val="00FB551D"/>
    <w:rsid w:val="00FB5829"/>
    <w:rsid w:val="00FB5A96"/>
    <w:rsid w:val="00FB5D10"/>
    <w:rsid w:val="00FB6356"/>
    <w:rsid w:val="00FB644B"/>
    <w:rsid w:val="00FB6A77"/>
    <w:rsid w:val="00FB7387"/>
    <w:rsid w:val="00FB7933"/>
    <w:rsid w:val="00FB7D2F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6350"/>
    <w:rsid w:val="00FC705A"/>
    <w:rsid w:val="00FC724A"/>
    <w:rsid w:val="00FD0482"/>
    <w:rsid w:val="00FD180A"/>
    <w:rsid w:val="00FD1903"/>
    <w:rsid w:val="00FD227C"/>
    <w:rsid w:val="00FD300C"/>
    <w:rsid w:val="00FD339B"/>
    <w:rsid w:val="00FD3B88"/>
    <w:rsid w:val="00FD438A"/>
    <w:rsid w:val="00FD4788"/>
    <w:rsid w:val="00FD4C6F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5A0C"/>
    <w:rsid w:val="00FE698E"/>
    <w:rsid w:val="00FE7385"/>
    <w:rsid w:val="00FE765C"/>
    <w:rsid w:val="00FE7E54"/>
    <w:rsid w:val="00FF02D6"/>
    <w:rsid w:val="00FF177C"/>
    <w:rsid w:val="00FF43F0"/>
    <w:rsid w:val="00FF4E8A"/>
    <w:rsid w:val="00FF52AE"/>
    <w:rsid w:val="00FF582D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5537"/>
    <o:shapelayout v:ext="edit">
      <o:idmap v:ext="edit" data="1"/>
    </o:shapelayout>
  </w:shapeDefaults>
  <w:decimalSymbol w:val=","/>
  <w:listSeparator w:val=";"/>
  <w14:docId w14:val="1DEFD7D9"/>
  <w15:docId w15:val="{33514267-E8A5-4EEF-B9C6-77BD6B514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rsid w:val="00AA0497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AA049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AA0497"/>
  </w:style>
  <w:style w:type="paragraph" w:styleId="Kommentarthema">
    <w:name w:val="annotation subject"/>
    <w:basedOn w:val="Kommentartext"/>
    <w:next w:val="Kommentartext"/>
    <w:link w:val="KommentarthemaZchn"/>
    <w:rsid w:val="00AA049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AA049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D11C9A-174F-4920-A477-F88592453F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69898F95</Template>
  <TotalTime>0</TotalTime>
  <Pages>8</Pages>
  <Words>1157</Words>
  <Characters>7296</Characters>
  <Application>Microsoft Office Word</Application>
  <DocSecurity>0</DocSecurity>
  <Lines>60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8437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416</cp:revision>
  <cp:lastPrinted>2018-04-04T09:22:00Z</cp:lastPrinted>
  <dcterms:created xsi:type="dcterms:W3CDTF">2015-05-20T11:59:00Z</dcterms:created>
  <dcterms:modified xsi:type="dcterms:W3CDTF">2018-04-04T09:22:00Z</dcterms:modified>
</cp:coreProperties>
</file>