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B1" w:rsidRDefault="003F4F71" w:rsidP="00607694">
      <w:pPr>
        <w:pStyle w:val="PM-Titel"/>
        <w:ind w:right="4162"/>
        <w:rPr>
          <w:sz w:val="22"/>
        </w:rPr>
      </w:pPr>
      <w:r w:rsidRPr="003F4F71">
        <w:rPr>
          <w:noProof/>
          <w:sz w:val="22"/>
        </w:rPr>
        <w:drawing>
          <wp:inline distT="0" distB="0" distL="0" distR="0">
            <wp:extent cx="3758896" cy="2470785"/>
            <wp:effectExtent l="0" t="0" r="0" b="5715"/>
            <wp:docPr id="3" name="Grafik 3" descr="T:\Marketing-Kommunikation\Team PR\PR Tochter-Unternehmen\PR Alukon\Fotos\Luftaufnahmen Haigerloch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Fotos\Luftaufnahmen Haigerloch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85"/>
                    <a:stretch/>
                  </pic:blipFill>
                  <pic:spPr bwMode="auto">
                    <a:xfrm>
                      <a:off x="0" y="0"/>
                      <a:ext cx="3777836" cy="248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1B0" w:rsidRPr="005E2954" w:rsidRDefault="003F4F71" w:rsidP="003F4F71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5E2954">
        <w:rPr>
          <w:b w:val="0"/>
          <w:sz w:val="22"/>
        </w:rPr>
        <w:t xml:space="preserve">Im Gewerbegebiet „Lichtäcker“ in Haigerloch entsteht </w:t>
      </w:r>
      <w:r w:rsidR="00627C63">
        <w:rPr>
          <w:b w:val="0"/>
          <w:sz w:val="22"/>
        </w:rPr>
        <w:t xml:space="preserve">seit Oktober 2017 </w:t>
      </w:r>
      <w:r w:rsidR="00967CD9">
        <w:rPr>
          <w:b w:val="0"/>
          <w:sz w:val="22"/>
        </w:rPr>
        <w:t>der</w:t>
      </w:r>
      <w:r w:rsidR="004F5EF4">
        <w:rPr>
          <w:b w:val="0"/>
          <w:sz w:val="22"/>
        </w:rPr>
        <w:t xml:space="preserve"> neue Produktionsstandort von Alukon </w:t>
      </w:r>
      <w:r w:rsidR="005E2954">
        <w:rPr>
          <w:b w:val="0"/>
          <w:sz w:val="22"/>
        </w:rPr>
        <w:t>Haigerloch, ehemals Schlotterer rollcom. Die Fertigstellung des Neubaus ist für Ende 2018 geplant.</w:t>
      </w:r>
    </w:p>
    <w:p w:rsidR="003F4F71" w:rsidRPr="003F4F71" w:rsidRDefault="003F4F71" w:rsidP="003F4F71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E73C45" w:rsidP="00607694">
      <w:pPr>
        <w:pStyle w:val="PM-Titel"/>
        <w:ind w:right="4162"/>
        <w:rPr>
          <w:sz w:val="48"/>
          <w:szCs w:val="48"/>
        </w:rPr>
      </w:pPr>
      <w:r>
        <w:rPr>
          <w:szCs w:val="28"/>
        </w:rPr>
        <w:t>Alukon baut neuen</w:t>
      </w:r>
      <w:r w:rsidR="00C81A46">
        <w:rPr>
          <w:szCs w:val="28"/>
        </w:rPr>
        <w:t xml:space="preserve"> Produktionsstandort in Haigerloch</w:t>
      </w:r>
    </w:p>
    <w:p w:rsidR="00607694" w:rsidRDefault="00E73C45" w:rsidP="00607694">
      <w:pPr>
        <w:pStyle w:val="PM-Lead"/>
        <w:spacing w:before="120" w:after="0"/>
        <w:ind w:right="4162"/>
        <w:jc w:val="left"/>
      </w:pPr>
      <w:r>
        <w:t xml:space="preserve">In Haigerloch, </w:t>
      </w:r>
      <w:r w:rsidR="007E1485">
        <w:t xml:space="preserve">nahe Tübingen, entsteht ein </w:t>
      </w:r>
      <w:r w:rsidR="00751B8B">
        <w:t>zweiter</w:t>
      </w:r>
      <w:r w:rsidR="007E1485">
        <w:t xml:space="preserve"> Produktionsstandort von Alukon. </w:t>
      </w:r>
      <w:r w:rsidR="004F5EF4">
        <w:t xml:space="preserve">Alukon </w:t>
      </w:r>
      <w:r w:rsidR="000C7208">
        <w:t>Haigerloch, ehemals Sch</w:t>
      </w:r>
      <w:r w:rsidR="004F5EF4">
        <w:t>lotterer rollcom, wird seinen Firmensitz bis</w:t>
      </w:r>
      <w:r w:rsidR="000C7208">
        <w:t xml:space="preserve"> Ende 2018 von Bodelshausen ins 18 km entfernte Haigerloch verlegen. Der neue Standort bietet auf circa 8.500 m² erweiterte Produktions- und Lagerkapazitäten </w:t>
      </w:r>
      <w:r w:rsidR="002C008C">
        <w:t>sowie neuen Raum für Büros</w:t>
      </w:r>
      <w:r w:rsidR="00546354">
        <w:t xml:space="preserve">, </w:t>
      </w:r>
      <w:r w:rsidR="00170162">
        <w:t>Produktausstellung</w:t>
      </w:r>
      <w:r w:rsidR="007E6643">
        <w:t xml:space="preserve"> und Schulungen.</w:t>
      </w:r>
    </w:p>
    <w:p w:rsidR="0051032E" w:rsidRPr="0051032E" w:rsidRDefault="0031795D" w:rsidP="006F21B0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t>Mit neuen Kapazitäten für die Zukunft ausrichten</w:t>
      </w:r>
    </w:p>
    <w:p w:rsidR="007E2FB1" w:rsidRDefault="003F4F71" w:rsidP="006F21B0">
      <w:pPr>
        <w:pStyle w:val="PM-Standard"/>
        <w:spacing w:before="120" w:after="0"/>
        <w:ind w:right="4162"/>
        <w:jc w:val="left"/>
      </w:pPr>
      <w:r>
        <w:t>I</w:t>
      </w:r>
      <w:r w:rsidR="00392F56">
        <w:t>m Oktober</w:t>
      </w:r>
      <w:r w:rsidR="004F5EF4">
        <w:t xml:space="preserve"> 2017 wurde</w:t>
      </w:r>
      <w:r>
        <w:t xml:space="preserve"> </w:t>
      </w:r>
      <w:r w:rsidR="00456C8E">
        <w:t xml:space="preserve">im Gewerbegebiet „Lichtäcker“ in Haigerloch </w:t>
      </w:r>
      <w:r>
        <w:t xml:space="preserve">der erste Spatenstich für </w:t>
      </w:r>
      <w:r w:rsidR="004F5EF4">
        <w:t>einen neuen</w:t>
      </w:r>
      <w:r w:rsidR="00490BBB">
        <w:t xml:space="preserve"> Produktionsstandort von </w:t>
      </w:r>
      <w:r w:rsidR="004F5EF4">
        <w:t>Alukon Haigerloch, ehemals Schlotterer rollcom gesetzt.</w:t>
      </w:r>
      <w:r w:rsidR="00490BBB">
        <w:t xml:space="preserve"> </w:t>
      </w:r>
      <w:r w:rsidR="00456C8E">
        <w:t xml:space="preserve">Der Neubau stellt dem </w:t>
      </w:r>
      <w:r w:rsidR="00D03BEF">
        <w:t>Hersteller</w:t>
      </w:r>
      <w:r w:rsidR="00456C8E">
        <w:t xml:space="preserve"> </w:t>
      </w:r>
      <w:r w:rsidR="004F5EF4">
        <w:t xml:space="preserve">zusätzlich zum Standort in Konradsreuth, nahe Hof, </w:t>
      </w:r>
      <w:r w:rsidR="00456C8E">
        <w:t xml:space="preserve">auf 7.500 m² erweiterte Produktions- und Lagerkapazitäten bereit </w:t>
      </w:r>
      <w:r w:rsidR="00AC398B">
        <w:t xml:space="preserve">und schafft </w:t>
      </w:r>
      <w:r w:rsidR="00456C8E">
        <w:t>au</w:t>
      </w:r>
      <w:r w:rsidR="0045482F">
        <w:t>f weiteren 1.000 m² Platz für Büros</w:t>
      </w:r>
      <w:r w:rsidR="00EE14A7">
        <w:t>, Produktausstellung</w:t>
      </w:r>
      <w:r w:rsidR="00456C8E">
        <w:t xml:space="preserve"> und Schulungen. </w:t>
      </w:r>
      <w:r w:rsidR="00D82266">
        <w:t>„Diese Maßnahmen wären am jetzigen Unternehmenssitz in Bodelshausen perspektivisch nicht möglich gewesen. Deshalb haben wir uns für den Aufbau eines neuen</w:t>
      </w:r>
      <w:r w:rsidR="00B0538C">
        <w:t>, zweiten</w:t>
      </w:r>
      <w:r w:rsidR="00D82266">
        <w:t xml:space="preserve"> </w:t>
      </w:r>
      <w:r w:rsidR="00B753C2">
        <w:t xml:space="preserve">Standortes entschieden, der uns </w:t>
      </w:r>
      <w:r w:rsidR="00AC398B">
        <w:t>auch zukünftig</w:t>
      </w:r>
      <w:r w:rsidR="00B753C2">
        <w:t xml:space="preserve"> Wachstum ermöglicht“, erklärt Klaus Braun, Geschäftsführer bei Alukon.</w:t>
      </w:r>
      <w:r w:rsidR="000D0C32">
        <w:t xml:space="preserve"> </w:t>
      </w:r>
      <w:r w:rsidR="008E7501">
        <w:t>Den</w:t>
      </w:r>
      <w:r w:rsidR="00F91E8A">
        <w:t xml:space="preserve"> circa 100 Mitarbeiter</w:t>
      </w:r>
      <w:r w:rsidR="008E7501">
        <w:t>n</w:t>
      </w:r>
      <w:r w:rsidR="00F91E8A">
        <w:t xml:space="preserve"> des Unternehmens </w:t>
      </w:r>
      <w:r w:rsidR="008E7501">
        <w:t>bietet</w:t>
      </w:r>
      <w:r w:rsidR="00F91E8A">
        <w:t xml:space="preserve"> das neue Firmengebäude eine optimierte Maschinenausstattung sowie moderne und nach dem neuesten Stand der Technik ausgestattete </w:t>
      </w:r>
      <w:r w:rsidR="008E7501">
        <w:t>Arbeitsplätze</w:t>
      </w:r>
      <w:r w:rsidR="00F91E8A">
        <w:t>.</w:t>
      </w:r>
    </w:p>
    <w:p w:rsidR="004F5EF4" w:rsidRDefault="004F5EF4" w:rsidP="006F21B0">
      <w:pPr>
        <w:pStyle w:val="PM-Standard"/>
        <w:spacing w:before="120" w:after="0"/>
        <w:ind w:right="4162"/>
        <w:jc w:val="left"/>
      </w:pPr>
    </w:p>
    <w:p w:rsidR="0051032E" w:rsidRPr="0051032E" w:rsidRDefault="0031795D" w:rsidP="006F21B0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</w:rPr>
        <w:lastRenderedPageBreak/>
        <w:t>„Wir setzen auf Nähe zu unseren Kunden“</w:t>
      </w:r>
    </w:p>
    <w:p w:rsidR="00EF796D" w:rsidRDefault="00794ABA" w:rsidP="004F5EF4">
      <w:pPr>
        <w:pStyle w:val="PM-Standard"/>
        <w:spacing w:before="120" w:after="0"/>
        <w:ind w:right="4162"/>
        <w:jc w:val="left"/>
      </w:pPr>
      <w:r>
        <w:t xml:space="preserve">Vertrieblicher Schwerpunkt </w:t>
      </w:r>
      <w:r w:rsidR="004F5EF4">
        <w:t xml:space="preserve">von Alukon </w:t>
      </w:r>
      <w:r>
        <w:t>Haigerl</w:t>
      </w:r>
      <w:r w:rsidR="0002308D">
        <w:t xml:space="preserve">och ist der Südwesten </w:t>
      </w:r>
      <w:r>
        <w:t>Deutschland</w:t>
      </w:r>
      <w:r w:rsidR="0002308D">
        <w:t>s</w:t>
      </w:r>
      <w:r>
        <w:t>.</w:t>
      </w:r>
      <w:r w:rsidR="0002308D">
        <w:t xml:space="preserve"> </w:t>
      </w:r>
      <w:r w:rsidR="005E6F0F">
        <w:t xml:space="preserve">„Wir setzen auf eine dezentrale Vertriebsstruktur und damit </w:t>
      </w:r>
      <w:r w:rsidR="00344CE7">
        <w:t xml:space="preserve">vor allem </w:t>
      </w:r>
      <w:r w:rsidR="005E6F0F">
        <w:t>auf Nähe zu unseren Kunden aus Handel und Handwerk</w:t>
      </w:r>
      <w:r w:rsidR="001608FF">
        <w:t>. Der Kunde steht bei</w:t>
      </w:r>
      <w:r w:rsidR="004F5EF4">
        <w:t xml:space="preserve"> uns stets an oberster Stelle</w:t>
      </w:r>
      <w:r w:rsidR="005E6F0F">
        <w:t xml:space="preserve">“, so </w:t>
      </w:r>
      <w:r w:rsidR="004F5EF4">
        <w:t>Thomas Burghardt, Vertriebsleiter bei Alukon in Haigerloch.</w:t>
      </w: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2C50EB">
        <w:rPr>
          <w:sz w:val="18"/>
          <w:szCs w:val="18"/>
        </w:rPr>
        <w:t>1.67</w:t>
      </w:r>
      <w:bookmarkStart w:id="0" w:name="_GoBack"/>
      <w:bookmarkEnd w:id="0"/>
      <w:r w:rsidR="00A649CD">
        <w:rPr>
          <w:sz w:val="18"/>
          <w:szCs w:val="18"/>
        </w:rPr>
        <w:t>4</w:t>
      </w:r>
      <w:r w:rsidR="00D26B24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:rsidR="00335CCB" w:rsidRDefault="00335CCB" w:rsidP="00607694"/>
    <w:p w:rsidR="00207345" w:rsidRDefault="00207345" w:rsidP="0051032E">
      <w:pPr>
        <w:pStyle w:val="PM-Abschnitt"/>
        <w:spacing w:before="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1B1FCD" w:rsidRPr="00DE0FD4" w:rsidRDefault="001B1FCD" w:rsidP="00607694">
      <w:pPr>
        <w:rPr>
          <w:rFonts w:ascii="Arial" w:hAnsi="Arial" w:cs="Arial"/>
          <w:sz w:val="22"/>
        </w:rPr>
      </w:pPr>
    </w:p>
    <w:p w:rsidR="001B1FCD" w:rsidRDefault="005E2954" w:rsidP="00607694">
      <w:r w:rsidRPr="005E2954">
        <w:rPr>
          <w:noProof/>
        </w:rPr>
        <w:drawing>
          <wp:inline distT="0" distB="0" distL="0" distR="0">
            <wp:extent cx="3765550" cy="1972129"/>
            <wp:effectExtent l="0" t="0" r="6350" b="9525"/>
            <wp:docPr id="4" name="Grafik 4" descr="T:\Marketing-Kommunikation\Team PR\PR Tochter-Unternehmen\PR Alukon\Fotos\Luftaufnahmen Haigerloch\Visualisierung Bausch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Tochter-Unternehmen\PR Alukon\Fotos\Luftaufnahmen Haigerloch\Visualisierung Bauschil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320" cy="197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54" w:rsidRDefault="005E2954" w:rsidP="00607694">
      <w:pPr>
        <w:rPr>
          <w:rFonts w:ascii="Arial" w:hAnsi="Arial" w:cs="Arial"/>
          <w:sz w:val="12"/>
          <w:szCs w:val="12"/>
        </w:rPr>
      </w:pPr>
    </w:p>
    <w:p w:rsidR="005E2954" w:rsidRDefault="005E2954" w:rsidP="0051032E">
      <w:pPr>
        <w:ind w:right="4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4F5EF4">
        <w:rPr>
          <w:rFonts w:ascii="Arial" w:hAnsi="Arial" w:cs="Arial"/>
          <w:sz w:val="22"/>
          <w:szCs w:val="22"/>
        </w:rPr>
        <w:t>Circa</w:t>
      </w:r>
      <w:r w:rsidR="00827573">
        <w:rPr>
          <w:rFonts w:ascii="Arial" w:hAnsi="Arial" w:cs="Arial"/>
          <w:sz w:val="22"/>
          <w:szCs w:val="22"/>
        </w:rPr>
        <w:t xml:space="preserve"> 8.500 m² </w:t>
      </w:r>
      <w:r w:rsidR="004F5EF4">
        <w:rPr>
          <w:rFonts w:ascii="Arial" w:hAnsi="Arial" w:cs="Arial"/>
          <w:sz w:val="22"/>
          <w:szCs w:val="22"/>
        </w:rPr>
        <w:t>stehen zukünftig am zweiten Alukon Stan</w:t>
      </w:r>
      <w:r w:rsidR="00653BA5">
        <w:rPr>
          <w:rFonts w:ascii="Arial" w:hAnsi="Arial" w:cs="Arial"/>
          <w:sz w:val="22"/>
          <w:szCs w:val="22"/>
        </w:rPr>
        <w:t>dort in Haigerloch für Büros</w:t>
      </w:r>
      <w:r w:rsidR="004F5EF4">
        <w:rPr>
          <w:rFonts w:ascii="Arial" w:hAnsi="Arial" w:cs="Arial"/>
          <w:sz w:val="22"/>
          <w:szCs w:val="22"/>
        </w:rPr>
        <w:t xml:space="preserve">, Produktion und Logistik zur Verfügung. </w:t>
      </w:r>
      <w:r w:rsidR="0051032E">
        <w:rPr>
          <w:rFonts w:ascii="Arial" w:hAnsi="Arial" w:cs="Arial"/>
          <w:sz w:val="22"/>
          <w:szCs w:val="22"/>
        </w:rPr>
        <w:t xml:space="preserve">Vertrieblich </w:t>
      </w:r>
      <w:r w:rsidR="002E700F">
        <w:rPr>
          <w:rFonts w:ascii="Arial" w:hAnsi="Arial" w:cs="Arial"/>
          <w:sz w:val="22"/>
          <w:szCs w:val="22"/>
        </w:rPr>
        <w:t>wird</w:t>
      </w:r>
      <w:r w:rsidR="0051032E">
        <w:rPr>
          <w:rFonts w:ascii="Arial" w:hAnsi="Arial" w:cs="Arial"/>
          <w:sz w:val="22"/>
          <w:szCs w:val="22"/>
        </w:rPr>
        <w:t xml:space="preserve"> Alukon damit vor allem den Südwesten Deutschlands ab</w:t>
      </w:r>
      <w:r w:rsidR="002E700F">
        <w:rPr>
          <w:rFonts w:ascii="Arial" w:hAnsi="Arial" w:cs="Arial"/>
          <w:sz w:val="22"/>
          <w:szCs w:val="22"/>
        </w:rPr>
        <w:t>decken</w:t>
      </w:r>
      <w:r w:rsidR="0051032E">
        <w:rPr>
          <w:rFonts w:ascii="Arial" w:hAnsi="Arial" w:cs="Arial"/>
          <w:sz w:val="22"/>
          <w:szCs w:val="22"/>
        </w:rPr>
        <w:t>.</w:t>
      </w:r>
    </w:p>
    <w:p w:rsidR="001876EC" w:rsidRPr="00827573" w:rsidRDefault="001876EC" w:rsidP="0051032E">
      <w:pPr>
        <w:ind w:right="4148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</w:tblGrid>
      <w:tr w:rsidR="001876EC" w:rsidTr="00EF2380">
        <w:tc>
          <w:tcPr>
            <w:tcW w:w="5954" w:type="dxa"/>
          </w:tcPr>
          <w:p w:rsidR="001876EC" w:rsidRPr="001876EC" w:rsidRDefault="001876EC" w:rsidP="001876EC">
            <w:pPr>
              <w:pStyle w:val="PM-Lead"/>
              <w:spacing w:before="120" w:after="0"/>
              <w:ind w:right="704"/>
              <w:jc w:val="left"/>
            </w:pPr>
            <w:r>
              <w:t>Über Alukon:</w:t>
            </w:r>
          </w:p>
          <w:p w:rsidR="001876EC" w:rsidRDefault="001876EC" w:rsidP="00EF2380">
            <w:pPr>
              <w:pStyle w:val="PM-Lead"/>
              <w:spacing w:before="120" w:after="0"/>
              <w:ind w:right="32"/>
              <w:jc w:val="left"/>
              <w:rPr>
                <w:b w:val="0"/>
              </w:rPr>
            </w:pPr>
            <w:r w:rsidRPr="001876EC">
              <w:rPr>
                <w:b w:val="0"/>
              </w:rPr>
              <w:t xml:space="preserve">Die Alukon KG, seit 2013 Teil der </w:t>
            </w:r>
            <w:r w:rsidR="007117EA">
              <w:rPr>
                <w:b w:val="0"/>
              </w:rPr>
              <w:t xml:space="preserve">familiengeführten </w:t>
            </w:r>
            <w:r w:rsidRPr="001876EC">
              <w:rPr>
                <w:b w:val="0"/>
              </w:rPr>
              <w:t xml:space="preserve">Hörmann </w:t>
            </w:r>
            <w:r w:rsidR="007117EA">
              <w:rPr>
                <w:b w:val="0"/>
              </w:rPr>
              <w:t>Gruppe</w:t>
            </w:r>
            <w:r w:rsidRPr="001876EC">
              <w:rPr>
                <w:b w:val="0"/>
              </w:rPr>
              <w:t>, produziert Rolllä</w:t>
            </w:r>
            <w:r w:rsidR="007117EA">
              <w:rPr>
                <w:b w:val="0"/>
              </w:rPr>
              <w:t>den</w:t>
            </w:r>
            <w:r w:rsidRPr="001876EC">
              <w:rPr>
                <w:b w:val="0"/>
              </w:rPr>
              <w:t>, Sonnen- und Insektenschutzsysteme. Mit drei Mitarbeitern im Jahr 1974 gestartet, beschäft</w:t>
            </w:r>
            <w:r w:rsidR="00A71578">
              <w:rPr>
                <w:b w:val="0"/>
              </w:rPr>
              <w:t xml:space="preserve">igt das Unternehmen </w:t>
            </w:r>
            <w:r w:rsidR="00854749">
              <w:rPr>
                <w:b w:val="0"/>
              </w:rPr>
              <w:t xml:space="preserve">heute </w:t>
            </w:r>
            <w:r w:rsidR="007D6666">
              <w:rPr>
                <w:b w:val="0"/>
              </w:rPr>
              <w:t>a</w:t>
            </w:r>
            <w:r w:rsidR="00854749">
              <w:rPr>
                <w:b w:val="0"/>
              </w:rPr>
              <w:t>n zwei Standorten</w:t>
            </w:r>
            <w:r w:rsidR="00A71578">
              <w:rPr>
                <w:b w:val="0"/>
              </w:rPr>
              <w:t xml:space="preserve"> rund 5</w:t>
            </w:r>
            <w:r w:rsidRPr="001876EC">
              <w:rPr>
                <w:b w:val="0"/>
              </w:rPr>
              <w:t xml:space="preserve">00 Mitarbeiter und konnte sich als einer der führenden Anbieter </w:t>
            </w:r>
            <w:r w:rsidR="005429A5">
              <w:rPr>
                <w:b w:val="0"/>
              </w:rPr>
              <w:t>auf dem deutschen und europäischen</w:t>
            </w:r>
            <w:r w:rsidRPr="001876EC">
              <w:rPr>
                <w:b w:val="0"/>
              </w:rPr>
              <w:t xml:space="preserve"> Markt etablieren.</w:t>
            </w:r>
          </w:p>
          <w:p w:rsidR="00C86690" w:rsidRPr="00C86690" w:rsidRDefault="00C86690" w:rsidP="00C86690">
            <w:pPr>
              <w:pStyle w:val="PM-Lead"/>
              <w:spacing w:before="0" w:after="0"/>
              <w:ind w:right="704"/>
              <w:jc w:val="left"/>
              <w:rPr>
                <w:b w:val="0"/>
                <w:sz w:val="12"/>
                <w:szCs w:val="12"/>
              </w:rPr>
            </w:pPr>
          </w:p>
        </w:tc>
      </w:tr>
    </w:tbl>
    <w:p w:rsidR="001B1FCD" w:rsidRPr="008711D9" w:rsidRDefault="001B1FCD" w:rsidP="008711D9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sectPr w:rsidR="001B1FCD" w:rsidRPr="008711D9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446DD2">
      <w:rPr>
        <w:rFonts w:ascii="Arial" w:hAnsi="Arial" w:cs="Arial"/>
        <w:color w:val="808080"/>
        <w:sz w:val="16"/>
        <w:szCs w:val="16"/>
      </w:rPr>
      <w:t xml:space="preserve"> 1805 </w:t>
    </w:r>
    <w:r w:rsidR="00627BEA">
      <w:rPr>
        <w:rFonts w:ascii="Arial" w:hAnsi="Arial" w:cs="Arial"/>
        <w:color w:val="808080"/>
        <w:sz w:val="16"/>
        <w:szCs w:val="16"/>
      </w:rPr>
      <w:t>Tagespresse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33D67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33D67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08D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208"/>
    <w:rsid w:val="000C74E0"/>
    <w:rsid w:val="000C7C9D"/>
    <w:rsid w:val="000D00B8"/>
    <w:rsid w:val="000D0127"/>
    <w:rsid w:val="000D06EA"/>
    <w:rsid w:val="000D0C32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08FF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0162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6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49DA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A9C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3EB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8C"/>
    <w:rsid w:val="002C00B2"/>
    <w:rsid w:val="002C0A54"/>
    <w:rsid w:val="002C0A8F"/>
    <w:rsid w:val="002C390A"/>
    <w:rsid w:val="002C3BC0"/>
    <w:rsid w:val="002C3E06"/>
    <w:rsid w:val="002C3E6E"/>
    <w:rsid w:val="002C5040"/>
    <w:rsid w:val="002C50EB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00F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95D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27D75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4CE7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2F56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D35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4F71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6DD2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482F"/>
    <w:rsid w:val="00455343"/>
    <w:rsid w:val="00455D90"/>
    <w:rsid w:val="00455F0B"/>
    <w:rsid w:val="00456C52"/>
    <w:rsid w:val="00456C8E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0BBB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3CF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3138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5EF4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D81"/>
    <w:rsid w:val="00505F34"/>
    <w:rsid w:val="005062CA"/>
    <w:rsid w:val="005075C7"/>
    <w:rsid w:val="00507849"/>
    <w:rsid w:val="005079E7"/>
    <w:rsid w:val="00510059"/>
    <w:rsid w:val="0051032E"/>
    <w:rsid w:val="005104A1"/>
    <w:rsid w:val="00510889"/>
    <w:rsid w:val="005120DA"/>
    <w:rsid w:val="00512249"/>
    <w:rsid w:val="00513729"/>
    <w:rsid w:val="00513B2A"/>
    <w:rsid w:val="00513BB2"/>
    <w:rsid w:val="00513DB8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5AA"/>
    <w:rsid w:val="00542925"/>
    <w:rsid w:val="005429A5"/>
    <w:rsid w:val="005449B9"/>
    <w:rsid w:val="00544EA4"/>
    <w:rsid w:val="00544FB1"/>
    <w:rsid w:val="00545387"/>
    <w:rsid w:val="00545397"/>
    <w:rsid w:val="005462C5"/>
    <w:rsid w:val="00546354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154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F4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954"/>
    <w:rsid w:val="005E2D24"/>
    <w:rsid w:val="005E2E0E"/>
    <w:rsid w:val="005E2F34"/>
    <w:rsid w:val="005E350E"/>
    <w:rsid w:val="005E3792"/>
    <w:rsid w:val="005E3FD1"/>
    <w:rsid w:val="005E43C4"/>
    <w:rsid w:val="005E563F"/>
    <w:rsid w:val="005E6F0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27BEA"/>
    <w:rsid w:val="00627C6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BA5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4D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7EA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CDB"/>
    <w:rsid w:val="00742F92"/>
    <w:rsid w:val="00743DE0"/>
    <w:rsid w:val="00746128"/>
    <w:rsid w:val="007470AD"/>
    <w:rsid w:val="00747750"/>
    <w:rsid w:val="0075099A"/>
    <w:rsid w:val="00750F3F"/>
    <w:rsid w:val="00751B8B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ABA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D6666"/>
    <w:rsid w:val="007E07FE"/>
    <w:rsid w:val="007E114A"/>
    <w:rsid w:val="007E12AD"/>
    <w:rsid w:val="007E1485"/>
    <w:rsid w:val="007E14E2"/>
    <w:rsid w:val="007E2555"/>
    <w:rsid w:val="007E2E9D"/>
    <w:rsid w:val="007E2FB1"/>
    <w:rsid w:val="007E33C3"/>
    <w:rsid w:val="007E456F"/>
    <w:rsid w:val="007E583A"/>
    <w:rsid w:val="007E6037"/>
    <w:rsid w:val="007E6643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2D2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573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749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E4E"/>
    <w:rsid w:val="00867F4A"/>
    <w:rsid w:val="00870596"/>
    <w:rsid w:val="008706F5"/>
    <w:rsid w:val="00870760"/>
    <w:rsid w:val="008711D9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0D11"/>
    <w:rsid w:val="008910C4"/>
    <w:rsid w:val="008911F6"/>
    <w:rsid w:val="00891358"/>
    <w:rsid w:val="00892195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91D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E7501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3D6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703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748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CD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3FC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2F80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4E95"/>
    <w:rsid w:val="00A56B3F"/>
    <w:rsid w:val="00A57428"/>
    <w:rsid w:val="00A57F9F"/>
    <w:rsid w:val="00A607D6"/>
    <w:rsid w:val="00A62D33"/>
    <w:rsid w:val="00A6468E"/>
    <w:rsid w:val="00A649CD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78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398B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38C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E19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3C2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2B9"/>
    <w:rsid w:val="00C76974"/>
    <w:rsid w:val="00C76D31"/>
    <w:rsid w:val="00C7728A"/>
    <w:rsid w:val="00C81A46"/>
    <w:rsid w:val="00C82275"/>
    <w:rsid w:val="00C833E0"/>
    <w:rsid w:val="00C83EFD"/>
    <w:rsid w:val="00C86690"/>
    <w:rsid w:val="00C86C22"/>
    <w:rsid w:val="00C8750E"/>
    <w:rsid w:val="00C875E2"/>
    <w:rsid w:val="00C87BA0"/>
    <w:rsid w:val="00C87DC4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7C8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3BEF"/>
    <w:rsid w:val="00D0540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B24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78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266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FD4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3C45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5F44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0370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7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380"/>
    <w:rsid w:val="00EF2933"/>
    <w:rsid w:val="00EF33E1"/>
    <w:rsid w:val="00EF39B5"/>
    <w:rsid w:val="00EF3BBD"/>
    <w:rsid w:val="00EF3CD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E8A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373C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4FC7496"/>
  <w15:docId w15:val="{62EF0BA8-2F1E-4C2E-93B5-D1F1FC85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D3443210</Template>
  <TotalTime>0</TotalTime>
  <Pages>2</Pages>
  <Words>356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83</cp:revision>
  <cp:lastPrinted>2018-10-11T15:07:00Z</cp:lastPrinted>
  <dcterms:created xsi:type="dcterms:W3CDTF">2015-05-20T11:59:00Z</dcterms:created>
  <dcterms:modified xsi:type="dcterms:W3CDTF">2018-10-11T15:07:00Z</dcterms:modified>
</cp:coreProperties>
</file>