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28947" w14:textId="5C0DC43D" w:rsidR="007E2FB1" w:rsidRDefault="007C030B" w:rsidP="00F22E38">
      <w:pPr>
        <w:pStyle w:val="PM-Titel"/>
        <w:spacing w:after="0"/>
        <w:ind w:right="4162"/>
        <w:rPr>
          <w:sz w:val="22"/>
        </w:rPr>
      </w:pPr>
      <w:r w:rsidRPr="007C030B">
        <w:rPr>
          <w:noProof/>
          <w:sz w:val="22"/>
        </w:rPr>
        <w:drawing>
          <wp:inline distT="0" distB="0" distL="0" distR="0" wp14:anchorId="0AB1C1DC" wp14:editId="077E84BB">
            <wp:extent cx="3780000" cy="2520525"/>
            <wp:effectExtent l="0" t="0" r="0" b="0"/>
            <wp:docPr id="5" name="Grafik 5" descr="T:\Marketing-Kommunikation\Team PR\PR Tochter-Unternehmen\PR Alukon\PM_Arbeitsordner\2018\Familienpakt Bayern\Familienpakt (Custom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Tochter-Unternehmen\PR Alukon\PM_Arbeitsordner\2018\Familienpakt Bayern\Familienpakt (Custom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52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95C69" w14:textId="77777777" w:rsidR="00F22E38" w:rsidRDefault="00F22E38" w:rsidP="00F22E38">
      <w:pPr>
        <w:pStyle w:val="PM-Titel"/>
        <w:spacing w:after="0"/>
        <w:ind w:right="4162"/>
        <w:rPr>
          <w:b w:val="0"/>
          <w:sz w:val="12"/>
          <w:szCs w:val="12"/>
        </w:rPr>
      </w:pPr>
    </w:p>
    <w:p w14:paraId="67AAE61C" w14:textId="77777777" w:rsidR="00F22E38" w:rsidRPr="00465016" w:rsidRDefault="00F22E38" w:rsidP="00F22E38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 w:rsidR="006279A7">
        <w:rPr>
          <w:b w:val="0"/>
          <w:sz w:val="22"/>
        </w:rPr>
        <w:t xml:space="preserve">Die </w:t>
      </w:r>
      <w:r w:rsidR="00465016">
        <w:rPr>
          <w:b w:val="0"/>
          <w:sz w:val="22"/>
        </w:rPr>
        <w:t xml:space="preserve">Vereinbarkeit von Familie und Beruf ist für junge Fach- und Führungskräfte ein wichtiges Kriterium bei der Arbeitsplatzsuche. Daher setzt Alukon </w:t>
      </w:r>
      <w:r w:rsidR="00617883">
        <w:rPr>
          <w:b w:val="0"/>
          <w:sz w:val="22"/>
        </w:rPr>
        <w:t xml:space="preserve">für seine Mitarbeiter </w:t>
      </w:r>
      <w:r w:rsidR="00465016">
        <w:rPr>
          <w:b w:val="0"/>
          <w:sz w:val="22"/>
        </w:rPr>
        <w:t xml:space="preserve">auf </w:t>
      </w:r>
      <w:r w:rsidR="00617883">
        <w:rPr>
          <w:b w:val="0"/>
          <w:sz w:val="22"/>
        </w:rPr>
        <w:t>familienfreundliche Angebote</w:t>
      </w:r>
      <w:r w:rsidR="00965AC4">
        <w:rPr>
          <w:b w:val="0"/>
          <w:sz w:val="22"/>
        </w:rPr>
        <w:t xml:space="preserve"> und erfüllt damit die Anforderungen einer Mitgliedschaft im Familienpakt Bayern.</w:t>
      </w:r>
    </w:p>
    <w:p w14:paraId="224AA254" w14:textId="77777777" w:rsidR="006F21B0" w:rsidRPr="00F22E38" w:rsidRDefault="006F21B0" w:rsidP="00F22E38">
      <w:pPr>
        <w:pStyle w:val="PM-Titel"/>
        <w:spacing w:after="0"/>
        <w:ind w:right="4162"/>
        <w:rPr>
          <w:b w:val="0"/>
          <w:sz w:val="22"/>
        </w:rPr>
      </w:pPr>
    </w:p>
    <w:p w14:paraId="24424869" w14:textId="77777777" w:rsidR="00607694" w:rsidRPr="000E0D5A" w:rsidRDefault="00F22E38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 xml:space="preserve">Für </w:t>
      </w:r>
      <w:r w:rsidR="00CF77F4">
        <w:rPr>
          <w:sz w:val="22"/>
        </w:rPr>
        <w:t>mehr Vereinbarkeit von</w:t>
      </w:r>
      <w:r>
        <w:rPr>
          <w:sz w:val="22"/>
        </w:rPr>
        <w:t xml:space="preserve"> Familie</w:t>
      </w:r>
      <w:r w:rsidR="00CF77F4">
        <w:rPr>
          <w:sz w:val="22"/>
        </w:rPr>
        <w:t xml:space="preserve"> und Beruf</w:t>
      </w:r>
      <w:r>
        <w:rPr>
          <w:sz w:val="22"/>
        </w:rPr>
        <w:t>:</w:t>
      </w:r>
      <w:r w:rsidR="006F21B0">
        <w:rPr>
          <w:sz w:val="22"/>
        </w:rPr>
        <w:t xml:space="preserve"> 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r>
        <w:rPr>
          <w:szCs w:val="28"/>
        </w:rPr>
        <w:t>Alukon ist Mitglied im Familienpakt Bayern</w:t>
      </w:r>
    </w:p>
    <w:p w14:paraId="1DE09A18" w14:textId="47B72678" w:rsidR="00607694" w:rsidRDefault="00D8656A" w:rsidP="00607694">
      <w:pPr>
        <w:pStyle w:val="PM-Lead"/>
        <w:spacing w:before="120" w:after="0"/>
        <w:ind w:right="4162"/>
        <w:jc w:val="left"/>
      </w:pPr>
      <w:r>
        <w:t>Bei Alukon wird Familienfreundlichkeit großgeschrieben. Dies bestätigt nun auch die Mitgliedschaft des Herstellers im Familienpakt Bayern,</w:t>
      </w:r>
      <w:r w:rsidR="00560209">
        <w:t xml:space="preserve"> eine</w:t>
      </w:r>
      <w:r>
        <w:t xml:space="preserve"> von der bayerischen Staatsregierung </w:t>
      </w:r>
      <w:r w:rsidR="00560209">
        <w:t>und den Spitzenverbänden der bayerischen Wirtschaft gegründete Partnerschaft für mehr Vereinbarkeit von Familie und Beruf. Mit familienfreundlichen Maßnahmen</w:t>
      </w:r>
      <w:r w:rsidR="00312E8B">
        <w:t>,</w:t>
      </w:r>
      <w:r w:rsidR="00560209">
        <w:t xml:space="preserve"> wie flexible Arbeitsz</w:t>
      </w:r>
      <w:r w:rsidR="00106923">
        <w:t xml:space="preserve">eitmodelle </w:t>
      </w:r>
      <w:r w:rsidR="00560209">
        <w:t>und Kinderbetreuungszuschläge</w:t>
      </w:r>
      <w:r w:rsidR="00312E8B">
        <w:t>,</w:t>
      </w:r>
      <w:r w:rsidR="00560209">
        <w:t xml:space="preserve"> ha</w:t>
      </w:r>
      <w:r w:rsidR="00312E8B">
        <w:t>t sich der Hersteller von Rollla</w:t>
      </w:r>
      <w:r w:rsidR="00560209">
        <w:t xml:space="preserve">den, </w:t>
      </w:r>
      <w:r w:rsidR="00312E8B">
        <w:t xml:space="preserve">außenliegendem </w:t>
      </w:r>
      <w:r w:rsidR="00560209">
        <w:t>Sonnen</w:t>
      </w:r>
      <w:r w:rsidR="00312E8B">
        <w:t xml:space="preserve">schutz </w:t>
      </w:r>
      <w:r w:rsidR="00560209">
        <w:t>und Insektenschutzsystemen aus Konradsreuth, nahe Hof, für die Mitgliedschaft qualifiziert.</w:t>
      </w:r>
    </w:p>
    <w:p w14:paraId="4C845C2A" w14:textId="66BBC4CA" w:rsidR="007E2FB1" w:rsidRDefault="00EE3BD5" w:rsidP="006F21B0">
      <w:pPr>
        <w:pStyle w:val="PM-Standard"/>
        <w:spacing w:before="120" w:after="0"/>
        <w:ind w:right="4162"/>
        <w:jc w:val="left"/>
      </w:pPr>
      <w:r>
        <w:t xml:space="preserve">„Die Vereinbarkeit von Familie und Beruf ist heutzutage eine </w:t>
      </w:r>
      <w:bookmarkStart w:id="0" w:name="_GoBack"/>
      <w:bookmarkEnd w:id="0"/>
      <w:r>
        <w:t xml:space="preserve">der zentralen Kriterien für die Wahl des Arbeitsgebers. Um junge Fach- und Führungskräfte langfristig für unser Unternehmen zu gewinnen, </w:t>
      </w:r>
      <w:r w:rsidR="00C528C5">
        <w:t>haben wir</w:t>
      </w:r>
      <w:r w:rsidR="00290E36">
        <w:t xml:space="preserve"> familienfreundliche Angebote wie flexible Arbeitszeitmodelle</w:t>
      </w:r>
      <w:r w:rsidR="00C528C5">
        <w:t xml:space="preserve"> und Kinderbetreuungszuschläge geschaffen</w:t>
      </w:r>
      <w:r w:rsidR="00290E36">
        <w:t xml:space="preserve">“, </w:t>
      </w:r>
      <w:r>
        <w:t xml:space="preserve">so </w:t>
      </w:r>
      <w:r w:rsidR="002D1487">
        <w:t>Melanie Hergert</w:t>
      </w:r>
      <w:r>
        <w:t xml:space="preserve">, </w:t>
      </w:r>
      <w:r w:rsidR="002D1487">
        <w:t>Leiterin Personal- und Ausbildungswesen</w:t>
      </w:r>
      <w:r>
        <w:t xml:space="preserve"> bei Alukon.</w:t>
      </w:r>
      <w:r w:rsidR="00290E36">
        <w:t xml:space="preserve"> Dass bei Alukon familienfreundliche Rahmenbedingungen gegeben sind, bestätigt nun auch der Familienpakt Bayern, eine Partnerschaft</w:t>
      </w:r>
      <w:r w:rsidR="00C528C5">
        <w:t xml:space="preserve"> zwischen</w:t>
      </w:r>
      <w:r w:rsidR="00290E36">
        <w:t xml:space="preserve"> der bayerischen Staatsregierung und den Spitzenverbänden der bayerischen Wirtschaft, in der Alukon seit </w:t>
      </w:r>
      <w:r w:rsidR="00023E34">
        <w:t>2018</w:t>
      </w:r>
      <w:r w:rsidR="00290E36">
        <w:t xml:space="preserve"> offizielles Mitglied ist.</w:t>
      </w:r>
    </w:p>
    <w:p w14:paraId="0CD0A21C" w14:textId="22E67C64" w:rsidR="00EF796D" w:rsidRDefault="003277ED" w:rsidP="00607694">
      <w:pPr>
        <w:pStyle w:val="PM-Standard"/>
        <w:spacing w:before="120" w:after="0"/>
        <w:ind w:right="4162"/>
        <w:jc w:val="left"/>
      </w:pPr>
      <w:r>
        <w:t xml:space="preserve">Der Familienpakt Bayern hat </w:t>
      </w:r>
      <w:r w:rsidR="00D953C7">
        <w:t xml:space="preserve">sich zum Ziel gesetzt, die </w:t>
      </w:r>
      <w:r w:rsidR="00D91741">
        <w:t xml:space="preserve">Familienfreundlichkeit in Unternehmen </w:t>
      </w:r>
      <w:r w:rsidR="00D953C7">
        <w:t>zu verbessern. Alukon unterstützt diese Zielsetzung und bietet seinen Mitarbeiterin</w:t>
      </w:r>
      <w:r w:rsidR="00D953C7">
        <w:lastRenderedPageBreak/>
        <w:t xml:space="preserve">nen und Mitarbeitern </w:t>
      </w:r>
      <w:r w:rsidR="006808FA">
        <w:t xml:space="preserve">unter anderem </w:t>
      </w:r>
      <w:r>
        <w:t>flexible U</w:t>
      </w:r>
      <w:r w:rsidR="005F1E06">
        <w:t>rlaubs- und Pausenregelungen sowie</w:t>
      </w:r>
      <w:r>
        <w:t xml:space="preserve"> Kinderbetreuungszuschläge.</w:t>
      </w:r>
      <w:r w:rsidR="000F7933">
        <w:t xml:space="preserve"> „</w:t>
      </w:r>
      <w:r w:rsidR="00E414E3">
        <w:t>Damit wir</w:t>
      </w:r>
      <w:r w:rsidR="00704958">
        <w:t xml:space="preserve"> als international tätiges Unter</w:t>
      </w:r>
      <w:r w:rsidR="00E414E3">
        <w:t xml:space="preserve">nehmen wettbewerbsfähig bleiben und uns </w:t>
      </w:r>
      <w:r w:rsidR="00704958">
        <w:t>lan</w:t>
      </w:r>
      <w:r w:rsidR="00E414E3">
        <w:t>gfristig für die Zukunft auf</w:t>
      </w:r>
      <w:r w:rsidR="00704958">
        <w:t>stellen, b</w:t>
      </w:r>
      <w:r w:rsidR="00E414E3">
        <w:t>rauchen wir qualifizierte</w:t>
      </w:r>
      <w:r w:rsidR="00704958">
        <w:t xml:space="preserve"> </w:t>
      </w:r>
      <w:r w:rsidR="00E414E3">
        <w:t xml:space="preserve">und motivierte </w:t>
      </w:r>
      <w:r w:rsidR="00704958">
        <w:t xml:space="preserve">Fach- </w:t>
      </w:r>
      <w:r w:rsidR="00E414E3">
        <w:t xml:space="preserve">und Führungskräfte. Mit unseren Maßnahmen für mehr Familienfreundlichkeit sehen wir uns hierfür gut aufgestellt“, so </w:t>
      </w:r>
      <w:r w:rsidR="002D1487">
        <w:t>Hergert</w:t>
      </w:r>
      <w:r w:rsidR="00E414E3">
        <w:t xml:space="preserve"> weiter.</w:t>
      </w:r>
    </w:p>
    <w:p w14:paraId="3AE7C066" w14:textId="41B633B3"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023E34">
        <w:rPr>
          <w:sz w:val="18"/>
          <w:szCs w:val="18"/>
        </w:rPr>
        <w:t>1.803</w:t>
      </w:r>
      <w:r w:rsidRPr="00363BF0">
        <w:rPr>
          <w:sz w:val="18"/>
          <w:szCs w:val="18"/>
        </w:rPr>
        <w:t xml:space="preserve"> Zeichen inkl. Leerschläge)</w:t>
      </w:r>
    </w:p>
    <w:p w14:paraId="67CCD3AE" w14:textId="77777777" w:rsidR="00335CCB" w:rsidRDefault="00335CCB" w:rsidP="00607694"/>
    <w:p w14:paraId="37E1B71E" w14:textId="77777777" w:rsidR="00207345" w:rsidRDefault="00032806" w:rsidP="00032806">
      <w:pPr>
        <w:pStyle w:val="PM-Abschnitt"/>
        <w:spacing w:before="0"/>
        <w:ind w:right="278"/>
        <w:rPr>
          <w:bCs/>
          <w:sz w:val="22"/>
        </w:rPr>
      </w:pPr>
      <w:r>
        <w:rPr>
          <w:bCs/>
          <w:sz w:val="22"/>
        </w:rPr>
        <w:t>B</w:t>
      </w:r>
      <w:r w:rsidR="00207345">
        <w:rPr>
          <w:bCs/>
          <w:sz w:val="22"/>
        </w:rPr>
        <w:t>ilder und Bildunterzeilen:</w:t>
      </w:r>
    </w:p>
    <w:p w14:paraId="693ACBDE" w14:textId="77777777" w:rsidR="001B1FCD" w:rsidRDefault="001B1FCD" w:rsidP="00607694"/>
    <w:p w14:paraId="0FABF8EA" w14:textId="77777777" w:rsidR="00032806" w:rsidRDefault="00032806" w:rsidP="00607694">
      <w:r w:rsidRPr="00032806">
        <w:rPr>
          <w:noProof/>
        </w:rPr>
        <w:drawing>
          <wp:inline distT="0" distB="0" distL="0" distR="0" wp14:anchorId="44481231" wp14:editId="1BEEC874">
            <wp:extent cx="3240000" cy="4581158"/>
            <wp:effectExtent l="19050" t="19050" r="17780" b="10160"/>
            <wp:docPr id="4" name="Grafik 4" descr="T:\Marketing-Kommunikation\Team PR\PR Tochter-Unternehmen\PR Alukon\PM_Arbeitsordner\2018\Familienpakt Bayern\180820_Mitgliedsurkunde Familienpakt_Alukon K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:\Marketing-Kommunikation\Team PR\PR Tochter-Unternehmen\PR Alukon\PM_Arbeitsordner\2018\Familienpakt Bayern\180820_Mitgliedsurkunde Familienpakt_Alukon K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58115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378E6BF" w14:textId="77777777" w:rsidR="00032806" w:rsidRDefault="00032806" w:rsidP="00607694">
      <w:pPr>
        <w:rPr>
          <w:rFonts w:ascii="Arial" w:hAnsi="Arial" w:cs="Arial"/>
          <w:sz w:val="12"/>
          <w:szCs w:val="12"/>
        </w:rPr>
      </w:pPr>
    </w:p>
    <w:p w14:paraId="60392100" w14:textId="37657382" w:rsidR="00032806" w:rsidRPr="006279A7" w:rsidRDefault="00032806" w:rsidP="006279A7">
      <w:pPr>
        <w:ind w:right="41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Bild 2: </w:t>
      </w:r>
      <w:r w:rsidR="006279A7">
        <w:rPr>
          <w:rFonts w:ascii="Arial" w:hAnsi="Arial" w:cs="Arial"/>
          <w:sz w:val="22"/>
          <w:szCs w:val="22"/>
        </w:rPr>
        <w:t xml:space="preserve">Seit </w:t>
      </w:r>
      <w:r w:rsidR="00023E34">
        <w:rPr>
          <w:rFonts w:ascii="Arial" w:hAnsi="Arial" w:cs="Arial"/>
          <w:sz w:val="22"/>
          <w:szCs w:val="22"/>
        </w:rPr>
        <w:t>2018</w:t>
      </w:r>
      <w:r w:rsidR="006279A7">
        <w:rPr>
          <w:rFonts w:ascii="Arial" w:hAnsi="Arial" w:cs="Arial"/>
          <w:sz w:val="22"/>
          <w:szCs w:val="22"/>
        </w:rPr>
        <w:t xml:space="preserve"> ist Alukon offizielles Mitglied im Familienpakt Bayern. Damit setz</w:t>
      </w:r>
      <w:r w:rsidR="00AA29B9">
        <w:rPr>
          <w:rFonts w:ascii="Arial" w:hAnsi="Arial" w:cs="Arial"/>
          <w:sz w:val="22"/>
          <w:szCs w:val="22"/>
        </w:rPr>
        <w:t>t sich der Hersteller von Rollla</w:t>
      </w:r>
      <w:r w:rsidR="006279A7">
        <w:rPr>
          <w:rFonts w:ascii="Arial" w:hAnsi="Arial" w:cs="Arial"/>
          <w:sz w:val="22"/>
          <w:szCs w:val="22"/>
        </w:rPr>
        <w:t xml:space="preserve">den, </w:t>
      </w:r>
      <w:r w:rsidR="00AA29B9">
        <w:rPr>
          <w:rFonts w:ascii="Arial" w:hAnsi="Arial" w:cs="Arial"/>
          <w:sz w:val="22"/>
          <w:szCs w:val="22"/>
        </w:rPr>
        <w:t xml:space="preserve">außenliegendem </w:t>
      </w:r>
      <w:r w:rsidR="006279A7">
        <w:rPr>
          <w:rFonts w:ascii="Arial" w:hAnsi="Arial" w:cs="Arial"/>
          <w:sz w:val="22"/>
          <w:szCs w:val="22"/>
        </w:rPr>
        <w:t>Sonnen</w:t>
      </w:r>
      <w:r w:rsidR="00AA29B9">
        <w:rPr>
          <w:rFonts w:ascii="Arial" w:hAnsi="Arial" w:cs="Arial"/>
          <w:sz w:val="22"/>
          <w:szCs w:val="22"/>
        </w:rPr>
        <w:t>schutz</w:t>
      </w:r>
      <w:r w:rsidR="006279A7">
        <w:rPr>
          <w:rFonts w:ascii="Arial" w:hAnsi="Arial" w:cs="Arial"/>
          <w:sz w:val="22"/>
          <w:szCs w:val="22"/>
        </w:rPr>
        <w:t xml:space="preserve"> und Insektenschutzsystemen aus Konradsreuth</w:t>
      </w:r>
      <w:r w:rsidR="00E21684">
        <w:rPr>
          <w:rFonts w:ascii="Arial" w:hAnsi="Arial" w:cs="Arial"/>
          <w:sz w:val="22"/>
          <w:szCs w:val="22"/>
        </w:rPr>
        <w:t>, nahe Hof,</w:t>
      </w:r>
      <w:r w:rsidR="006279A7">
        <w:rPr>
          <w:rFonts w:ascii="Arial" w:hAnsi="Arial" w:cs="Arial"/>
          <w:sz w:val="22"/>
          <w:szCs w:val="22"/>
        </w:rPr>
        <w:t xml:space="preserve"> für </w:t>
      </w:r>
      <w:r w:rsidR="00785AF2">
        <w:rPr>
          <w:rFonts w:ascii="Arial" w:hAnsi="Arial" w:cs="Arial"/>
          <w:sz w:val="22"/>
          <w:szCs w:val="22"/>
        </w:rPr>
        <w:t xml:space="preserve">mehr </w:t>
      </w:r>
      <w:r w:rsidR="00EB0CAA">
        <w:rPr>
          <w:rFonts w:ascii="Arial" w:hAnsi="Arial" w:cs="Arial"/>
          <w:sz w:val="22"/>
          <w:szCs w:val="22"/>
        </w:rPr>
        <w:t>Familienfreundlichkeit</w:t>
      </w:r>
      <w:r w:rsidR="006279A7">
        <w:rPr>
          <w:rFonts w:ascii="Arial" w:hAnsi="Arial" w:cs="Arial"/>
          <w:sz w:val="22"/>
          <w:szCs w:val="22"/>
        </w:rPr>
        <w:t xml:space="preserve"> ein.</w:t>
      </w:r>
    </w:p>
    <w:p w14:paraId="0AB3E142" w14:textId="77777777" w:rsidR="00032806" w:rsidRDefault="00032806" w:rsidP="00607694"/>
    <w:p w14:paraId="31D555CD" w14:textId="77777777"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</w:t>
      </w:r>
      <w:r w:rsidR="006676A8">
        <w:rPr>
          <w:bCs/>
          <w:sz w:val="22"/>
        </w:rPr>
        <w:t>lukon</w:t>
      </w:r>
    </w:p>
    <w:p w14:paraId="6049757C" w14:textId="77777777" w:rsidR="001B1FCD" w:rsidRPr="00607694" w:rsidRDefault="001B1FCD" w:rsidP="00607694"/>
    <w:sectPr w:rsidR="001B1FCD" w:rsidRPr="00607694" w:rsidSect="00D17415">
      <w:headerReference w:type="default" r:id="rId8"/>
      <w:footerReference w:type="default" r:id="rId9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28DE8" w14:textId="77777777" w:rsidR="00A961FB" w:rsidRDefault="00A961FB">
      <w:r>
        <w:separator/>
      </w:r>
    </w:p>
  </w:endnote>
  <w:endnote w:type="continuationSeparator" w:id="0">
    <w:p w14:paraId="7E43F761" w14:textId="77777777"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E3091" w14:textId="7FBFFE9B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F22E38">
      <w:rPr>
        <w:rFonts w:ascii="Arial" w:hAnsi="Arial" w:cs="Arial"/>
        <w:color w:val="808080"/>
        <w:sz w:val="16"/>
        <w:szCs w:val="16"/>
      </w:rPr>
      <w:t xml:space="preserve"> 1808 Tagespresse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03564B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03564B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87571" w14:textId="77777777" w:rsidR="00A961FB" w:rsidRDefault="00A961FB">
      <w:r>
        <w:separator/>
      </w:r>
    </w:p>
  </w:footnote>
  <w:footnote w:type="continuationSeparator" w:id="0">
    <w:p w14:paraId="762AD56A" w14:textId="77777777"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0D08DBAC" w14:textId="77777777" w:rsidTr="00607694">
      <w:trPr>
        <w:trHeight w:hRule="exact" w:val="1418"/>
      </w:trPr>
      <w:tc>
        <w:tcPr>
          <w:tcW w:w="5739" w:type="dxa"/>
        </w:tcPr>
        <w:p w14:paraId="224C6A5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897A2D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C4F87F3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321F2755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7034A83D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14:paraId="2F272D7D" w14:textId="77777777"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3E6C2631" wp14:editId="5601F3BA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7DFFEFF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EFFCD1" wp14:editId="48C29406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B58990" w14:textId="77777777"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2E6B3BEB" w14:textId="77777777"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B0062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14:paraId="62E681B5" w14:textId="77777777"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14:paraId="400AE6B4" w14:textId="77777777"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14:paraId="7D415B15" w14:textId="77777777"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8772D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915-5764</w:t>
                          </w:r>
                        </w:p>
                        <w:p w14:paraId="4F5030B6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269882A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14:paraId="35998920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5E2E709B" w14:textId="77777777"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EFFCD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14:paraId="6BB58990" w14:textId="77777777"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14:paraId="2E6B3BEB" w14:textId="77777777"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B0062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14:paraId="62E681B5" w14:textId="77777777"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14:paraId="400AE6B4" w14:textId="77777777"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14:paraId="7D415B15" w14:textId="77777777"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14:paraId="4F5030B6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269882A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14:paraId="35998920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5E2E709B" w14:textId="77777777"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3E34"/>
    <w:rsid w:val="00024B46"/>
    <w:rsid w:val="000262D1"/>
    <w:rsid w:val="000268E8"/>
    <w:rsid w:val="00026DE8"/>
    <w:rsid w:val="000275B2"/>
    <w:rsid w:val="0003074F"/>
    <w:rsid w:val="00032025"/>
    <w:rsid w:val="00032806"/>
    <w:rsid w:val="00032B9A"/>
    <w:rsid w:val="00033A08"/>
    <w:rsid w:val="00034528"/>
    <w:rsid w:val="00034594"/>
    <w:rsid w:val="00034E07"/>
    <w:rsid w:val="000353EC"/>
    <w:rsid w:val="0003564B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260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4E6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0F7933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06923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44E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36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4B8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48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2E8B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F66"/>
    <w:rsid w:val="003277ED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3CFB"/>
    <w:rsid w:val="00464443"/>
    <w:rsid w:val="00464A12"/>
    <w:rsid w:val="00465016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37BD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0209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1E06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17883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279A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676A8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08FA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958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AF2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30B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0C02"/>
    <w:rsid w:val="00811434"/>
    <w:rsid w:val="0081169B"/>
    <w:rsid w:val="008120D4"/>
    <w:rsid w:val="00812643"/>
    <w:rsid w:val="008129B2"/>
    <w:rsid w:val="00812E72"/>
    <w:rsid w:val="00813069"/>
    <w:rsid w:val="00814378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084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AC4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9B9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622"/>
    <w:rsid w:val="00B00B03"/>
    <w:rsid w:val="00B00B68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57416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5B0D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8C5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B18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7F4"/>
    <w:rsid w:val="00CF7FDC"/>
    <w:rsid w:val="00D00326"/>
    <w:rsid w:val="00D0081D"/>
    <w:rsid w:val="00D0223B"/>
    <w:rsid w:val="00D0328F"/>
    <w:rsid w:val="00D056D7"/>
    <w:rsid w:val="00D05D03"/>
    <w:rsid w:val="00D06A81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56A"/>
    <w:rsid w:val="00D86908"/>
    <w:rsid w:val="00D87479"/>
    <w:rsid w:val="00D91741"/>
    <w:rsid w:val="00D919F6"/>
    <w:rsid w:val="00D91B9C"/>
    <w:rsid w:val="00D91E0C"/>
    <w:rsid w:val="00D926CB"/>
    <w:rsid w:val="00D93246"/>
    <w:rsid w:val="00D949C4"/>
    <w:rsid w:val="00D94FFF"/>
    <w:rsid w:val="00D95361"/>
    <w:rsid w:val="00D953C7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684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B97"/>
    <w:rsid w:val="00E37D63"/>
    <w:rsid w:val="00E401F0"/>
    <w:rsid w:val="00E4027B"/>
    <w:rsid w:val="00E412AE"/>
    <w:rsid w:val="00E414E3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2FEA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0CAA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3BD5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B7C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2E38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243"/>
    <w:rsid w:val="00F72CE9"/>
    <w:rsid w:val="00F72E95"/>
    <w:rsid w:val="00F72F64"/>
    <w:rsid w:val="00F74060"/>
    <w:rsid w:val="00F7487F"/>
    <w:rsid w:val="00F74DB7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2F4171D"/>
  <w15:docId w15:val="{62EF0BA8-2F1E-4C2E-93B5-D1F1FC85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unhideWhenUsed/>
    <w:rsid w:val="00B5741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574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5741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574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574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106F2741</Template>
  <TotalTime>0</TotalTime>
  <Pages>2</Pages>
  <Words>344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Eiling, Sophie</cp:lastModifiedBy>
  <cp:revision>48</cp:revision>
  <cp:lastPrinted>2019-05-14T13:35:00Z</cp:lastPrinted>
  <dcterms:created xsi:type="dcterms:W3CDTF">2015-05-20T11:59:00Z</dcterms:created>
  <dcterms:modified xsi:type="dcterms:W3CDTF">2019-05-14T13:37:00Z</dcterms:modified>
</cp:coreProperties>
</file>